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numPr>
          <w:ilvl w:val="0"/>
          <w:numId w:val="1"/>
        </w:numPr>
        <w:spacing w:before="0" w:after="0" w:line="460" w:lineRule="exact"/>
        <w:jc w:val="center"/>
        <w:outlineLvl w:val="1"/>
        <w:rPr>
          <w:rFonts w:ascii="华文中宋" w:hAnsi="华文中宋" w:eastAsia="华文中宋" w:cs="华文中宋"/>
          <w:b/>
          <w:bCs/>
          <w:kern w:val="2"/>
          <w:sz w:val="28"/>
          <w:szCs w:val="28"/>
          <w:highlight w:val="white"/>
          <w:lang w:val="en-US" w:eastAsia="zh-CN" w:bidi="ar-SA"/>
        </w:rPr>
      </w:pPr>
      <w:bookmarkStart w:id="0" w:name="_Toc150949458"/>
      <w:bookmarkStart w:id="1" w:name="_Toc16010"/>
      <w:bookmarkStart w:id="2" w:name="_Toc146617267"/>
      <w:r>
        <w:rPr>
          <w:rFonts w:hint="eastAsia" w:ascii="华文中宋" w:hAnsi="华文中宋" w:eastAsia="华文中宋" w:cs="华文中宋"/>
          <w:b/>
          <w:bCs/>
          <w:kern w:val="2"/>
          <w:sz w:val="28"/>
          <w:szCs w:val="28"/>
          <w:highlight w:val="white"/>
          <w:lang w:val="en-US" w:eastAsia="zh-CN" w:bidi="ar-SA"/>
        </w:rPr>
        <w:t>采购需求一览表：</w:t>
      </w:r>
      <w:bookmarkEnd w:id="0"/>
      <w:bookmarkEnd w:id="1"/>
      <w:bookmarkEnd w:id="2"/>
    </w:p>
    <w:tbl>
      <w:tblPr>
        <w:tblStyle w:val="3"/>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8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501" w:type="dxa"/>
            <w:tcBorders>
              <w:top w:val="single" w:color="auto" w:sz="12" w:space="0"/>
              <w:left w:val="single" w:color="auto" w:sz="12" w:space="0"/>
            </w:tcBorders>
            <w:noWrap w:val="0"/>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项目名称</w:t>
            </w:r>
          </w:p>
        </w:tc>
        <w:tc>
          <w:tcPr>
            <w:tcW w:w="8069" w:type="dxa"/>
            <w:tcBorders>
              <w:top w:val="single" w:color="auto" w:sz="12" w:space="0"/>
              <w:right w:val="single" w:color="auto" w:sz="12" w:space="0"/>
            </w:tcBorders>
            <w:noWrap w:val="0"/>
            <w:vAlign w:val="center"/>
          </w:tcPr>
          <w:p>
            <w:pPr>
              <w:jc w:val="center"/>
              <w:rPr>
                <w:rFonts w:hint="eastAsia" w:ascii="华文中宋" w:hAnsi="华文中宋" w:eastAsia="华文中宋" w:cs="黑体"/>
                <w:b/>
                <w:color w:val="000000"/>
                <w:sz w:val="48"/>
                <w:szCs w:val="48"/>
                <w:u w:val="thick" w:color="632423"/>
              </w:rPr>
            </w:pPr>
            <w:r>
              <w:rPr>
                <w:rFonts w:hint="eastAsia" w:ascii="华文中宋" w:hAnsi="华文中宋" w:eastAsia="华文中宋" w:cs="黑体"/>
                <w:sz w:val="24"/>
                <w:szCs w:val="24"/>
              </w:rPr>
              <w:t>江西旅游商贸职业学院体育学院健美操馆运动捕捉精品课程实训室建设采购项目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501" w:type="dxa"/>
            <w:tcBorders>
              <w:left w:val="single" w:color="auto" w:sz="12" w:space="0"/>
            </w:tcBorders>
            <w:noWrap w:val="0"/>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数量（单位）</w:t>
            </w:r>
          </w:p>
        </w:tc>
        <w:tc>
          <w:tcPr>
            <w:tcW w:w="8069" w:type="dxa"/>
            <w:tcBorders>
              <w:right w:val="single" w:color="auto" w:sz="12" w:space="0"/>
            </w:tcBorders>
            <w:noWrap w:val="0"/>
            <w:vAlign w:val="center"/>
          </w:tcPr>
          <w:p>
            <w:pPr>
              <w:jc w:val="center"/>
              <w:rPr>
                <w:rFonts w:hint="eastAsia" w:ascii="华文中宋" w:hAnsi="华文中宋" w:eastAsia="华文中宋" w:cs="黑体"/>
                <w:sz w:val="24"/>
                <w:szCs w:val="24"/>
              </w:rPr>
            </w:pPr>
            <w:r>
              <w:rPr>
                <w:rFonts w:hint="eastAsia" w:ascii="华文中宋" w:hAnsi="华文中宋" w:eastAsia="华文中宋" w:cs="黑体"/>
                <w:sz w:val="24"/>
                <w:szCs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501" w:type="dxa"/>
            <w:tcBorders>
              <w:left w:val="single" w:color="auto" w:sz="12" w:space="0"/>
            </w:tcBorders>
            <w:noWrap w:val="0"/>
            <w:vAlign w:val="center"/>
          </w:tcPr>
          <w:p>
            <w:pPr>
              <w:jc w:val="center"/>
              <w:rPr>
                <w:sz w:val="24"/>
                <w:szCs w:val="24"/>
              </w:rPr>
            </w:pPr>
            <w:r>
              <w:rPr>
                <w:rFonts w:hint="eastAsia" w:ascii="华文中宋" w:hAnsi="华文中宋" w:eastAsia="华文中宋" w:cs="黑体"/>
                <w:sz w:val="24"/>
                <w:szCs w:val="24"/>
              </w:rPr>
              <w:t>服务期限</w:t>
            </w:r>
          </w:p>
        </w:tc>
        <w:tc>
          <w:tcPr>
            <w:tcW w:w="8069" w:type="dxa"/>
            <w:tcBorders>
              <w:right w:val="single" w:color="auto" w:sz="12" w:space="0"/>
            </w:tcBorders>
            <w:noWrap w:val="0"/>
            <w:vAlign w:val="center"/>
          </w:tcPr>
          <w:p>
            <w:pPr>
              <w:jc w:val="center"/>
              <w:rPr>
                <w:rFonts w:ascii="华文中宋" w:hAnsi="华文中宋" w:eastAsia="华文中宋"/>
                <w:sz w:val="24"/>
              </w:rPr>
            </w:pPr>
            <w:r>
              <w:rPr>
                <w:rFonts w:hint="eastAsia" w:ascii="华文中宋" w:hAnsi="华文中宋" w:eastAsia="华文中宋" w:cs="黑体"/>
                <w:sz w:val="24"/>
                <w:szCs w:val="24"/>
              </w:rPr>
              <w:t>详见第五章采购需求 三、商务要求。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501" w:type="dxa"/>
            <w:tcBorders>
              <w:left w:val="single" w:color="auto" w:sz="12" w:space="0"/>
            </w:tcBorders>
            <w:noWrap w:val="0"/>
            <w:vAlign w:val="center"/>
          </w:tcPr>
          <w:p>
            <w:pPr>
              <w:spacing w:line="440" w:lineRule="exact"/>
              <w:jc w:val="center"/>
              <w:rPr>
                <w:rFonts w:ascii="华文中宋" w:hAnsi="华文中宋" w:eastAsia="华文中宋" w:cs="黑体"/>
                <w:sz w:val="24"/>
                <w:szCs w:val="24"/>
              </w:rPr>
            </w:pPr>
            <w:r>
              <w:rPr>
                <w:rFonts w:hint="eastAsia" w:ascii="华文中宋" w:hAnsi="华文中宋" w:eastAsia="华文中宋" w:cs="黑体"/>
                <w:sz w:val="24"/>
                <w:szCs w:val="24"/>
              </w:rPr>
              <w:t>服务地点</w:t>
            </w:r>
          </w:p>
        </w:tc>
        <w:tc>
          <w:tcPr>
            <w:tcW w:w="8069" w:type="dxa"/>
            <w:tcBorders>
              <w:right w:val="single" w:color="auto" w:sz="12" w:space="0"/>
            </w:tcBorders>
            <w:noWrap w:val="0"/>
            <w:vAlign w:val="center"/>
          </w:tcPr>
          <w:p>
            <w:pPr>
              <w:spacing w:line="440" w:lineRule="exact"/>
              <w:jc w:val="center"/>
              <w:rPr>
                <w:rFonts w:ascii="华文中宋" w:hAnsi="华文中宋" w:eastAsia="华文中宋" w:cs="黑体"/>
                <w:sz w:val="24"/>
                <w:szCs w:val="24"/>
              </w:rPr>
            </w:pPr>
            <w:r>
              <w:rPr>
                <w:rFonts w:hint="eastAsia" w:ascii="华文中宋" w:hAnsi="华文中宋" w:eastAsia="华文中宋" w:cs="黑体"/>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1" w:hRule="atLeast"/>
          <w:jc w:val="center"/>
        </w:trPr>
        <w:tc>
          <w:tcPr>
            <w:tcW w:w="1501" w:type="dxa"/>
            <w:tcBorders>
              <w:left w:val="single" w:color="auto" w:sz="12" w:space="0"/>
            </w:tcBorders>
            <w:noWrap w:val="0"/>
            <w:vAlign w:val="center"/>
          </w:tcPr>
          <w:p>
            <w:pPr>
              <w:jc w:val="center"/>
              <w:rPr>
                <w:rFonts w:ascii="华文中宋" w:hAnsi="华文中宋" w:eastAsia="华文中宋" w:cs="黑体"/>
                <w:sz w:val="24"/>
                <w:szCs w:val="24"/>
              </w:rPr>
            </w:pPr>
            <w:r>
              <w:rPr>
                <w:rFonts w:hint="eastAsia" w:ascii="华文中宋" w:hAnsi="华文中宋" w:eastAsia="华文中宋" w:cs="黑体"/>
                <w:sz w:val="24"/>
                <w:szCs w:val="24"/>
              </w:rPr>
              <w:t>备注</w:t>
            </w:r>
          </w:p>
        </w:tc>
        <w:tc>
          <w:tcPr>
            <w:tcW w:w="8069" w:type="dxa"/>
            <w:tcBorders>
              <w:right w:val="single" w:color="auto" w:sz="12" w:space="0"/>
            </w:tcBorders>
            <w:noWrap w:val="0"/>
            <w:vAlign w:val="center"/>
          </w:tcPr>
          <w:p>
            <w:pPr>
              <w:spacing w:line="360" w:lineRule="auto"/>
              <w:ind w:firstLine="482" w:firstLineChars="201"/>
              <w:jc w:val="left"/>
            </w:pPr>
            <w:r>
              <w:rPr>
                <w:rFonts w:ascii="华文中宋" w:hAnsi="华文中宋" w:eastAsia="华文中宋" w:cs="黑体"/>
                <w:sz w:val="24"/>
              </w:rPr>
              <w:t>以人民币报价，投标报价包括完成项目所需的一切费用,采购人不再另行追加或增补任何费用，如有其他任何费用和缺报漏报项目费用均为中标（成交）人对项目不了解导致,由中标（成交）人自行负责。</w:t>
            </w:r>
            <w:r>
              <w:rPr>
                <w:rFonts w:hint="eastAsia" w:ascii="华文中宋" w:hAnsi="华文中宋" w:eastAsia="华文中宋" w:cs="黑体"/>
                <w:sz w:val="24"/>
              </w:rPr>
              <w:t>本项目为交钥匙工程，</w:t>
            </w:r>
            <w:r>
              <w:rPr>
                <w:rFonts w:ascii="华文中宋" w:hAnsi="华文中宋" w:eastAsia="华文中宋" w:cs="黑体"/>
                <w:sz w:val="24"/>
              </w:rPr>
              <w:t>含货物的购置</w:t>
            </w:r>
            <w:r>
              <w:rPr>
                <w:rFonts w:hint="eastAsia" w:ascii="华文中宋" w:hAnsi="华文中宋" w:eastAsia="华文中宋" w:cs="黑体"/>
                <w:sz w:val="24"/>
              </w:rPr>
              <w:t>、</w:t>
            </w:r>
            <w:r>
              <w:rPr>
                <w:rFonts w:ascii="华文中宋" w:hAnsi="华文中宋" w:eastAsia="华文中宋" w:cs="黑体"/>
                <w:sz w:val="24"/>
              </w:rPr>
              <w:t>安装</w:t>
            </w:r>
            <w:r>
              <w:rPr>
                <w:rFonts w:hint="eastAsia" w:ascii="华文中宋" w:hAnsi="华文中宋" w:eastAsia="华文中宋" w:cs="黑体"/>
                <w:sz w:val="24"/>
              </w:rPr>
              <w:t>及调试</w:t>
            </w:r>
            <w:r>
              <w:rPr>
                <w:rFonts w:ascii="华文中宋" w:hAnsi="华文中宋" w:eastAsia="华文中宋" w:cs="黑体"/>
                <w:sz w:val="24"/>
              </w:rPr>
              <w:t>、</w:t>
            </w:r>
            <w:r>
              <w:rPr>
                <w:rFonts w:hint="eastAsia" w:ascii="华文中宋" w:hAnsi="华文中宋" w:eastAsia="华文中宋" w:cs="黑体"/>
                <w:sz w:val="24"/>
              </w:rPr>
              <w:t>物流、</w:t>
            </w:r>
            <w:r>
              <w:rPr>
                <w:rFonts w:ascii="华文中宋" w:hAnsi="华文中宋" w:eastAsia="华文中宋" w:cs="黑体"/>
                <w:sz w:val="24"/>
              </w:rPr>
              <w:t>运输</w:t>
            </w:r>
            <w:r>
              <w:rPr>
                <w:rFonts w:hint="eastAsia" w:ascii="华文中宋" w:hAnsi="华文中宋" w:eastAsia="华文中宋" w:cs="黑体"/>
                <w:sz w:val="24"/>
              </w:rPr>
              <w:t>（搬运）、</w:t>
            </w:r>
            <w:r>
              <w:rPr>
                <w:rFonts w:ascii="华文中宋" w:hAnsi="华文中宋" w:eastAsia="华文中宋" w:cs="黑体"/>
                <w:sz w:val="24"/>
              </w:rPr>
              <w:t>保险、装卸、税费、培训辅导、质保期售后服务、雇员费用、合同实施过程中的应预见和不可预见费用等。</w:t>
            </w:r>
          </w:p>
        </w:tc>
      </w:tr>
    </w:tbl>
    <w:p>
      <w:pPr>
        <w:jc w:val="center"/>
        <w:rPr>
          <w:rFonts w:ascii="华文中宋" w:hAnsi="华文中宋" w:eastAsia="华文中宋" w:cs="黑体"/>
          <w:sz w:val="24"/>
          <w:szCs w:val="24"/>
        </w:rPr>
      </w:pPr>
      <w:bookmarkStart w:id="3" w:name="_Toc17936"/>
      <w:bookmarkStart w:id="4" w:name="_Toc126581037"/>
      <w:bookmarkStart w:id="5" w:name="_Toc139188165"/>
    </w:p>
    <w:p>
      <w:pPr>
        <w:rPr>
          <w:rFonts w:hint="eastAsia"/>
          <w:highlight w:val="white"/>
        </w:rPr>
      </w:pPr>
      <w:r>
        <w:rPr>
          <w:highlight w:val="white"/>
        </w:rPr>
        <w:br w:type="page"/>
      </w:r>
    </w:p>
    <w:p>
      <w:pPr>
        <w:keepNext/>
        <w:keepLines/>
        <w:widowControl w:val="0"/>
        <w:numPr>
          <w:ilvl w:val="0"/>
          <w:numId w:val="1"/>
        </w:numPr>
        <w:spacing w:before="0" w:after="0" w:line="460" w:lineRule="exact"/>
        <w:jc w:val="center"/>
        <w:outlineLvl w:val="1"/>
        <w:rPr>
          <w:rFonts w:hint="eastAsia" w:ascii="华文中宋" w:hAnsi="华文中宋" w:eastAsia="华文中宋" w:cs="华文中宋"/>
          <w:b/>
          <w:bCs/>
          <w:kern w:val="2"/>
          <w:sz w:val="28"/>
          <w:szCs w:val="28"/>
          <w:highlight w:val="white"/>
          <w:lang w:val="en-US" w:eastAsia="zh-CN" w:bidi="ar-SA"/>
        </w:rPr>
      </w:pPr>
      <w:r>
        <w:rPr>
          <w:rFonts w:hint="eastAsia" w:ascii="华文中宋" w:hAnsi="华文中宋" w:eastAsia="华文中宋" w:cs="华文中宋"/>
          <w:b/>
          <w:bCs/>
          <w:kern w:val="2"/>
          <w:sz w:val="28"/>
          <w:szCs w:val="28"/>
          <w:highlight w:val="white"/>
          <w:lang w:val="en-US" w:eastAsia="zh-CN" w:bidi="ar-SA"/>
        </w:rPr>
        <w:t>技术要求</w:t>
      </w:r>
      <w:bookmarkEnd w:id="3"/>
      <w:bookmarkEnd w:id="4"/>
      <w:bookmarkEnd w:id="5"/>
    </w:p>
    <w:p>
      <w:pPr>
        <w:widowControl w:val="0"/>
        <w:numPr>
          <w:ilvl w:val="1"/>
          <w:numId w:val="2"/>
        </w:numPr>
        <w:spacing w:line="440" w:lineRule="exact"/>
        <w:ind w:left="960" w:hanging="420"/>
        <w:jc w:val="both"/>
        <w:rPr>
          <w:rFonts w:ascii="华文中宋" w:hAnsi="华文中宋" w:eastAsia="华文中宋" w:cs="Times New Roman"/>
          <w:b/>
          <w:kern w:val="2"/>
          <w:sz w:val="24"/>
          <w:szCs w:val="20"/>
          <w:lang w:val="en-US" w:eastAsia="zh-CN" w:bidi="ar-SA"/>
        </w:rPr>
      </w:pPr>
      <w:r>
        <w:rPr>
          <w:rFonts w:hint="eastAsia" w:ascii="华文中宋" w:hAnsi="华文中宋" w:eastAsia="华文中宋" w:cs="Times New Roman"/>
          <w:b/>
          <w:kern w:val="2"/>
          <w:sz w:val="24"/>
          <w:szCs w:val="20"/>
          <w:lang w:val="en-US" w:eastAsia="zh-CN" w:bidi="ar-SA"/>
        </w:rPr>
        <w:t>采购清单明细表</w:t>
      </w:r>
    </w:p>
    <w:tbl>
      <w:tblPr>
        <w:tblStyle w:val="3"/>
        <w:tblW w:w="4913" w:type="pct"/>
        <w:jc w:val="center"/>
        <w:tblLayout w:type="fixed"/>
        <w:tblCellMar>
          <w:top w:w="0" w:type="dxa"/>
          <w:left w:w="108" w:type="dxa"/>
          <w:bottom w:w="0" w:type="dxa"/>
          <w:right w:w="108" w:type="dxa"/>
        </w:tblCellMar>
      </w:tblPr>
      <w:tblGrid>
        <w:gridCol w:w="878"/>
        <w:gridCol w:w="2865"/>
        <w:gridCol w:w="1356"/>
        <w:gridCol w:w="1299"/>
        <w:gridCol w:w="1975"/>
      </w:tblGrid>
      <w:tr>
        <w:tblPrEx>
          <w:tblCellMar>
            <w:top w:w="0" w:type="dxa"/>
            <w:left w:w="108" w:type="dxa"/>
            <w:bottom w:w="0" w:type="dxa"/>
            <w:right w:w="108" w:type="dxa"/>
          </w:tblCellMar>
        </w:tblPrEx>
        <w:trPr>
          <w:trHeight w:val="614"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b/>
                <w:bCs/>
                <w:color w:val="000000"/>
                <w:sz w:val="24"/>
                <w:szCs w:val="24"/>
              </w:rPr>
            </w:pPr>
            <w:r>
              <w:rPr>
                <w:rFonts w:hint="eastAsia" w:ascii="华文中宋" w:hAnsi="华文中宋" w:eastAsia="华文中宋" w:cs="宋体"/>
                <w:b/>
                <w:bCs/>
                <w:color w:val="000000"/>
                <w:kern w:val="0"/>
                <w:sz w:val="24"/>
                <w:szCs w:val="24"/>
                <w:lang w:bidi="ar"/>
              </w:rPr>
              <w:t>序号</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b/>
                <w:bCs/>
                <w:color w:val="000000"/>
                <w:sz w:val="24"/>
                <w:szCs w:val="24"/>
              </w:rPr>
            </w:pPr>
            <w:r>
              <w:rPr>
                <w:rFonts w:hint="eastAsia" w:ascii="华文中宋" w:hAnsi="华文中宋" w:eastAsia="华文中宋" w:cs="宋体"/>
                <w:b/>
                <w:bCs/>
                <w:color w:val="000000"/>
                <w:kern w:val="0"/>
                <w:sz w:val="24"/>
                <w:szCs w:val="24"/>
                <w:lang w:bidi="ar"/>
              </w:rPr>
              <w:t>产品名称</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b/>
                <w:bCs/>
                <w:color w:val="000000"/>
                <w:sz w:val="24"/>
                <w:szCs w:val="24"/>
              </w:rPr>
            </w:pPr>
            <w:r>
              <w:rPr>
                <w:rFonts w:hint="eastAsia" w:ascii="华文中宋" w:hAnsi="华文中宋" w:eastAsia="华文中宋" w:cs="宋体"/>
                <w:b/>
                <w:bCs/>
                <w:color w:val="000000"/>
                <w:kern w:val="0"/>
                <w:sz w:val="24"/>
                <w:szCs w:val="24"/>
                <w:lang w:bidi="ar"/>
              </w:rPr>
              <w:t>数量</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b/>
                <w:bCs/>
                <w:color w:val="000000"/>
                <w:sz w:val="24"/>
                <w:szCs w:val="24"/>
              </w:rPr>
            </w:pPr>
            <w:r>
              <w:rPr>
                <w:rFonts w:hint="eastAsia" w:ascii="华文中宋" w:hAnsi="华文中宋" w:eastAsia="华文中宋" w:cs="宋体"/>
                <w:b/>
                <w:bCs/>
                <w:color w:val="000000"/>
                <w:kern w:val="0"/>
                <w:sz w:val="24"/>
                <w:szCs w:val="24"/>
                <w:lang w:bidi="ar"/>
              </w:rPr>
              <w:t>单位</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b/>
                <w:bCs/>
                <w:color w:val="000000"/>
                <w:sz w:val="24"/>
                <w:szCs w:val="24"/>
              </w:rPr>
            </w:pPr>
            <w:r>
              <w:rPr>
                <w:rFonts w:hint="eastAsia" w:ascii="华文中宋" w:hAnsi="华文中宋" w:eastAsia="华文中宋" w:cs="宋体"/>
                <w:b/>
                <w:bCs/>
                <w:color w:val="000000"/>
                <w:sz w:val="24"/>
                <w:szCs w:val="24"/>
              </w:rPr>
              <w:t>备注</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惯性动作捕捉仪器</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套</w:t>
            </w:r>
          </w:p>
        </w:tc>
        <w:tc>
          <w:tcPr>
            <w:tcW w:w="1178" w:type="pct"/>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华文中宋" w:hAnsi="华文中宋" w:eastAsia="华文中宋" w:cs="宋体"/>
                <w:color w:val="000000"/>
                <w:sz w:val="24"/>
                <w:szCs w:val="24"/>
              </w:rPr>
              <w:t>具体详细技术参数及性能要求</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2</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动作数据分析</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套</w:t>
            </w:r>
          </w:p>
        </w:tc>
        <w:tc>
          <w:tcPr>
            <w:tcW w:w="1178" w:type="pct"/>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华文中宋" w:hAnsi="华文中宋" w:eastAsia="华文中宋" w:cs="宋体"/>
                <w:color w:val="000000"/>
                <w:sz w:val="24"/>
                <w:szCs w:val="24"/>
              </w:rPr>
              <w:t>具体详细技术参数及性能要求</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3</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▲86寸智能纳米黑板</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套</w:t>
            </w:r>
          </w:p>
        </w:tc>
        <w:tc>
          <w:tcPr>
            <w:tcW w:w="1178" w:type="pct"/>
            <w:tcBorders>
              <w:top w:val="single" w:color="000000" w:sz="4" w:space="0"/>
              <w:left w:val="single" w:color="000000" w:sz="4" w:space="0"/>
              <w:bottom w:val="single" w:color="000000" w:sz="4" w:space="0"/>
              <w:right w:val="single" w:color="000000" w:sz="4" w:space="0"/>
            </w:tcBorders>
            <w:noWrap w:val="0"/>
            <w:vAlign w:val="top"/>
          </w:tcPr>
          <w:p>
            <w:pPr>
              <w:jc w:val="center"/>
            </w:pPr>
            <w:r>
              <w:rPr>
                <w:rFonts w:hint="eastAsia" w:ascii="华文中宋" w:hAnsi="华文中宋" w:eastAsia="华文中宋" w:cs="宋体"/>
                <w:color w:val="000000"/>
                <w:sz w:val="24"/>
                <w:szCs w:val="24"/>
              </w:rPr>
              <w:t>具体详细技术参数及性能要求</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4</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高清云台摄像机</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2</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5</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▲多功能教学终端主机</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6</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▲多功能教学系统</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套</w:t>
            </w:r>
          </w:p>
        </w:tc>
        <w:tc>
          <w:tcPr>
            <w:tcW w:w="117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具体详细技术参数及性能要求</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7</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拾音吊麦</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6</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支</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8</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音频处理器</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9</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电源时序控制器</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10</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多功能触摸控制屏</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11</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多功能控制系统</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套</w:t>
            </w:r>
          </w:p>
        </w:tc>
        <w:tc>
          <w:tcPr>
            <w:tcW w:w="117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具体详细技术参数及性能要求</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12</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导播控制台</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13</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广播级4K超清摄像机</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2</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14</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广播级智能云台</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2</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15</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交流适配器</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2</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个</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16</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云台专用安装支架</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2</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个</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17</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扩音系统</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套</w:t>
            </w:r>
          </w:p>
        </w:tc>
        <w:tc>
          <w:tcPr>
            <w:tcW w:w="117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具体详细技术参数及性能要求</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18</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机柜</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台</w:t>
            </w:r>
          </w:p>
        </w:tc>
        <w:tc>
          <w:tcPr>
            <w:tcW w:w="11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w:t>
            </w:r>
          </w:p>
        </w:tc>
      </w:tr>
      <w:tr>
        <w:tblPrEx>
          <w:tblCellMar>
            <w:top w:w="0" w:type="dxa"/>
            <w:left w:w="108" w:type="dxa"/>
            <w:bottom w:w="0" w:type="dxa"/>
            <w:right w:w="108" w:type="dxa"/>
          </w:tblCellMar>
        </w:tblPrEx>
        <w:trPr>
          <w:trHeight w:val="600" w:hRule="atLeast"/>
          <w:jc w:val="center"/>
        </w:trPr>
        <w:tc>
          <w:tcPr>
            <w:tcW w:w="52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sz w:val="24"/>
                <w:szCs w:val="24"/>
              </w:rPr>
              <w:t>19</w:t>
            </w:r>
          </w:p>
        </w:tc>
        <w:tc>
          <w:tcPr>
            <w:tcW w:w="17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综合布线及调试</w:t>
            </w:r>
          </w:p>
        </w:tc>
        <w:tc>
          <w:tcPr>
            <w:tcW w:w="81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7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批</w:t>
            </w:r>
          </w:p>
        </w:tc>
        <w:tc>
          <w:tcPr>
            <w:tcW w:w="1178"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sz w:val="24"/>
                <w:szCs w:val="24"/>
              </w:rPr>
              <w:t>满足项目正常运行需要</w:t>
            </w:r>
          </w:p>
        </w:tc>
      </w:tr>
    </w:tbl>
    <w:p>
      <w:pPr>
        <w:widowControl w:val="0"/>
        <w:spacing w:line="440" w:lineRule="exact"/>
        <w:ind w:left="960" w:firstLine="0"/>
        <w:jc w:val="both"/>
        <w:rPr>
          <w:rFonts w:hint="eastAsia" w:ascii="华文中宋" w:hAnsi="华文中宋" w:eastAsia="华文中宋" w:cs="Times New Roman"/>
          <w:b/>
          <w:kern w:val="2"/>
          <w:sz w:val="24"/>
          <w:szCs w:val="20"/>
          <w:lang w:val="en-US" w:eastAsia="zh-CN" w:bidi="ar-SA"/>
        </w:rPr>
      </w:pPr>
    </w:p>
    <w:p>
      <w:pPr>
        <w:widowControl w:val="0"/>
        <w:numPr>
          <w:ilvl w:val="1"/>
          <w:numId w:val="2"/>
        </w:numPr>
        <w:spacing w:line="440" w:lineRule="exact"/>
        <w:ind w:left="960" w:hanging="420"/>
        <w:jc w:val="both"/>
        <w:rPr>
          <w:rFonts w:ascii="华文中宋" w:hAnsi="华文中宋" w:eastAsia="华文中宋" w:cs="Times New Roman"/>
          <w:b/>
          <w:kern w:val="2"/>
          <w:sz w:val="24"/>
          <w:szCs w:val="20"/>
          <w:lang w:val="en-US" w:eastAsia="zh-CN" w:bidi="ar-SA"/>
        </w:rPr>
      </w:pPr>
      <w:r>
        <w:rPr>
          <w:rFonts w:hint="eastAsia" w:ascii="华文中宋" w:hAnsi="华文中宋" w:eastAsia="华文中宋" w:cs="Times New Roman"/>
          <w:b/>
          <w:kern w:val="2"/>
          <w:sz w:val="24"/>
          <w:szCs w:val="20"/>
          <w:lang w:val="en-US" w:eastAsia="zh-CN" w:bidi="ar-SA"/>
        </w:rPr>
        <w:t>详细技术参数及性能要求</w:t>
      </w:r>
    </w:p>
    <w:tbl>
      <w:tblPr>
        <w:tblStyle w:val="3"/>
        <w:tblW w:w="4884" w:type="pct"/>
        <w:tblInd w:w="250" w:type="dxa"/>
        <w:tblLayout w:type="fixed"/>
        <w:tblCellMar>
          <w:top w:w="0" w:type="dxa"/>
          <w:left w:w="108" w:type="dxa"/>
          <w:bottom w:w="0" w:type="dxa"/>
          <w:right w:w="108" w:type="dxa"/>
        </w:tblCellMar>
      </w:tblPr>
      <w:tblGrid>
        <w:gridCol w:w="781"/>
        <w:gridCol w:w="650"/>
        <w:gridCol w:w="6894"/>
      </w:tblGrid>
      <w:tr>
        <w:tblPrEx>
          <w:tblCellMar>
            <w:top w:w="0" w:type="dxa"/>
            <w:left w:w="108" w:type="dxa"/>
            <w:bottom w:w="0" w:type="dxa"/>
            <w:right w:w="108" w:type="dxa"/>
          </w:tblCellMar>
        </w:tblPrEx>
        <w:trPr>
          <w:trHeight w:val="576"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华文中宋" w:hAnsi="华文中宋" w:eastAsia="华文中宋" w:cs="宋体"/>
                <w:b/>
                <w:bCs/>
                <w:color w:val="000000"/>
                <w:sz w:val="24"/>
                <w:szCs w:val="24"/>
              </w:rPr>
            </w:pPr>
            <w:r>
              <w:rPr>
                <w:rFonts w:hint="eastAsia" w:ascii="华文中宋" w:hAnsi="华文中宋" w:eastAsia="华文中宋" w:cs="宋体"/>
                <w:b/>
                <w:bCs/>
                <w:color w:val="000000"/>
                <w:kern w:val="0"/>
                <w:sz w:val="24"/>
                <w:szCs w:val="24"/>
                <w:lang w:bidi="ar"/>
              </w:rPr>
              <w:t>序号</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华文中宋" w:hAnsi="华文中宋" w:eastAsia="华文中宋" w:cs="宋体"/>
                <w:b/>
                <w:bCs/>
                <w:color w:val="000000"/>
                <w:sz w:val="24"/>
                <w:szCs w:val="24"/>
              </w:rPr>
            </w:pPr>
            <w:r>
              <w:rPr>
                <w:rFonts w:hint="eastAsia" w:ascii="华文中宋" w:hAnsi="华文中宋" w:eastAsia="华文中宋" w:cs="宋体"/>
                <w:b/>
                <w:bCs/>
                <w:color w:val="000000"/>
                <w:kern w:val="0"/>
                <w:sz w:val="24"/>
                <w:szCs w:val="24"/>
                <w:lang w:bidi="ar"/>
              </w:rPr>
              <w:t>产品名称</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b/>
                <w:bCs/>
                <w:color w:val="000000"/>
                <w:sz w:val="24"/>
                <w:szCs w:val="24"/>
              </w:rPr>
            </w:pPr>
            <w:r>
              <w:rPr>
                <w:rFonts w:hint="eastAsia" w:ascii="华文中宋" w:hAnsi="华文中宋" w:eastAsia="华文中宋" w:cs="宋体"/>
                <w:b/>
                <w:bCs/>
                <w:color w:val="000000"/>
                <w:kern w:val="0"/>
                <w:sz w:val="24"/>
                <w:szCs w:val="24"/>
                <w:lang w:bidi="ar"/>
              </w:rPr>
              <w:t>详细技术参数及性能要求</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惯性动作捕捉仪器</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华文中宋" w:hAnsi="华文中宋" w:eastAsia="华文中宋" w:cs="宋体"/>
                <w:b/>
                <w:kern w:val="0"/>
                <w:sz w:val="28"/>
                <w:szCs w:val="28"/>
                <w:lang w:bidi="ar"/>
              </w:rPr>
            </w:pPr>
            <w:r>
              <w:rPr>
                <w:rFonts w:hint="eastAsia" w:ascii="华文中宋" w:hAnsi="华文中宋" w:eastAsia="华文中宋" w:cs="宋体"/>
                <w:b/>
                <w:color w:val="000000"/>
                <w:kern w:val="0"/>
                <w:sz w:val="28"/>
                <w:szCs w:val="28"/>
                <w:lang w:bidi="ar"/>
              </w:rPr>
              <w:t>一、功能</w:t>
            </w:r>
            <w:r>
              <w:rPr>
                <w:rFonts w:hint="eastAsia" w:ascii="华文中宋" w:hAnsi="华文中宋" w:eastAsia="华文中宋" w:cs="宋体"/>
                <w:b/>
                <w:kern w:val="0"/>
                <w:sz w:val="28"/>
                <w:szCs w:val="28"/>
                <w:lang w:bidi="ar"/>
              </w:rPr>
              <w:t>要求：</w:t>
            </w:r>
          </w:p>
          <w:p>
            <w:pPr>
              <w:widowControl/>
              <w:numPr>
                <w:ilvl w:val="3"/>
                <w:numId w:val="3"/>
              </w:numPr>
              <w:spacing w:line="440" w:lineRule="exact"/>
              <w:ind w:left="458" w:firstLine="0"/>
              <w:jc w:val="left"/>
              <w:textAlignment w:val="center"/>
              <w:rPr>
                <w:rFonts w:hint="eastAsia" w:ascii="华文中宋" w:hAnsi="华文中宋" w:eastAsia="华文中宋" w:cs="宋体"/>
                <w:kern w:val="0"/>
                <w:sz w:val="24"/>
                <w:szCs w:val="24"/>
                <w:lang w:bidi="ar"/>
              </w:rPr>
            </w:pPr>
            <w:r>
              <w:rPr>
                <w:rFonts w:hint="eastAsia" w:ascii="华文中宋" w:hAnsi="华文中宋" w:eastAsia="华文中宋" w:cs="宋体"/>
                <w:kern w:val="0"/>
                <w:sz w:val="24"/>
                <w:szCs w:val="24"/>
                <w:lang w:bidi="ar"/>
              </w:rPr>
              <w:t>基于惯性传感器的专业级全方位动作捕捉系统，具有全身无线数据传输、低延迟高精度、高电磁耐受性。含嵌入式数据融合系统、人体动力学系统和物理引擎算法，高效捕捉大型动态运动，可为使用者提供平滑而准确的动作捕捉数据。</w:t>
            </w:r>
          </w:p>
          <w:p>
            <w:pPr>
              <w:widowControl/>
              <w:numPr>
                <w:ilvl w:val="3"/>
                <w:numId w:val="3"/>
              </w:numPr>
              <w:spacing w:line="440" w:lineRule="exact"/>
              <w:ind w:left="458" w:firstLine="0"/>
              <w:jc w:val="left"/>
              <w:textAlignment w:val="center"/>
              <w:rPr>
                <w:rFonts w:hint="eastAsia" w:ascii="华文中宋" w:hAnsi="华文中宋" w:eastAsia="华文中宋" w:cs="宋体"/>
                <w:kern w:val="0"/>
                <w:sz w:val="24"/>
                <w:szCs w:val="24"/>
                <w:lang w:bidi="ar"/>
              </w:rPr>
            </w:pPr>
            <w:r>
              <w:rPr>
                <w:rFonts w:hint="eastAsia" w:ascii="华文中宋" w:hAnsi="华文中宋" w:eastAsia="华文中宋" w:cs="宋体"/>
                <w:kern w:val="0"/>
                <w:sz w:val="24"/>
                <w:szCs w:val="24"/>
                <w:lang w:bidi="ar"/>
              </w:rPr>
              <w:t>产品标配电池盒以及专业防磁手提箱，可以一站式解决传感器的存储、充电、抗磁校准问题。</w:t>
            </w:r>
          </w:p>
          <w:p>
            <w:pPr>
              <w:widowControl/>
              <w:numPr>
                <w:ilvl w:val="3"/>
                <w:numId w:val="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kern w:val="0"/>
                <w:sz w:val="24"/>
                <w:szCs w:val="24"/>
                <w:lang w:bidi="ar"/>
              </w:rPr>
              <w:t>无线穿戴，轻松动捕 包</w:t>
            </w:r>
            <w:r>
              <w:rPr>
                <w:rFonts w:hint="eastAsia" w:ascii="华文中宋" w:hAnsi="华文中宋" w:eastAsia="华文中宋" w:cs="宋体"/>
                <w:color w:val="000000"/>
                <w:kern w:val="0"/>
                <w:sz w:val="24"/>
                <w:szCs w:val="24"/>
                <w:lang w:bidi="ar"/>
              </w:rPr>
              <w:t>括17个无线传感器子节点以及1个备用传感器子节点，节点间通过2.4G射频，无线连接，通过每一个节点内置的LED指示灯，使用者可以清晰了解设备所处的频段以及当前电池状态</w:t>
            </w:r>
          </w:p>
          <w:p>
            <w:pPr>
              <w:widowControl/>
              <w:numPr>
                <w:ilvl w:val="3"/>
                <w:numId w:val="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kern w:val="0"/>
                <w:sz w:val="24"/>
                <w:szCs w:val="24"/>
                <w:lang w:bidi="ar"/>
              </w:rPr>
              <w:t>具备全无</w:t>
            </w:r>
            <w:r>
              <w:rPr>
                <w:rFonts w:hint="eastAsia" w:ascii="华文中宋" w:hAnsi="华文中宋" w:eastAsia="华文中宋" w:cs="宋体"/>
                <w:color w:val="000000"/>
                <w:kern w:val="0"/>
                <w:sz w:val="24"/>
                <w:szCs w:val="24"/>
                <w:lang w:bidi="ar"/>
              </w:rPr>
              <w:t>线动作捕捉系统设计，具备收纳、消磁、充电三项功能。</w:t>
            </w:r>
          </w:p>
          <w:p>
            <w:pPr>
              <w:widowControl/>
              <w:numPr>
                <w:ilvl w:val="3"/>
                <w:numId w:val="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内置高容量锂电池，通过与充电收纳盒配合，充电一小时可支持至少10小时的工作时间。</w:t>
            </w:r>
          </w:p>
          <w:p>
            <w:pPr>
              <w:widowControl/>
              <w:numPr>
                <w:ilvl w:val="3"/>
                <w:numId w:val="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传感器及载具底座旋钮卡座设计。在不松开绑带的前提下可随时更换传感器。</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二、硬件参数要求</w:t>
            </w:r>
          </w:p>
          <w:p>
            <w:pPr>
              <w:widowControl/>
              <w:spacing w:line="440" w:lineRule="exact"/>
              <w:ind w:firstLine="600" w:firstLineChars="25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配置I7，≥32G内存，3060显卡，WIN10系统操作主机。</w:t>
            </w:r>
          </w:p>
          <w:p>
            <w:pPr>
              <w:widowControl/>
              <w:spacing w:line="440" w:lineRule="exact"/>
              <w:jc w:val="left"/>
              <w:textAlignment w:val="center"/>
              <w:rPr>
                <w:rFonts w:hint="eastAsia" w:ascii="华文中宋" w:hAnsi="华文中宋" w:eastAsia="华文中宋" w:cs="宋体"/>
                <w:b/>
                <w:color w:val="000000"/>
                <w:kern w:val="0"/>
                <w:sz w:val="24"/>
                <w:szCs w:val="24"/>
                <w:lang w:bidi="ar"/>
              </w:rPr>
            </w:pPr>
            <w:r>
              <w:rPr>
                <w:rFonts w:hint="eastAsia" w:ascii="华文中宋" w:hAnsi="华文中宋" w:eastAsia="华文中宋" w:cs="宋体"/>
                <w:b/>
                <w:color w:val="000000"/>
                <w:kern w:val="0"/>
                <w:sz w:val="24"/>
                <w:szCs w:val="24"/>
                <w:lang w:bidi="ar"/>
              </w:rPr>
              <w:t>（一）惯性传感器</w:t>
            </w:r>
          </w:p>
          <w:p>
            <w:pPr>
              <w:widowControl/>
              <w:numPr>
                <w:ilvl w:val="0"/>
                <w:numId w:val="4"/>
              </w:numPr>
              <w:spacing w:line="440" w:lineRule="exact"/>
              <w:ind w:hanging="1222"/>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陀螺仪:±2000dps/</w:t>
            </w:r>
          </w:p>
          <w:p>
            <w:pPr>
              <w:widowControl/>
              <w:numPr>
                <w:ilvl w:val="0"/>
                <w:numId w:val="4"/>
              </w:numPr>
              <w:spacing w:line="440" w:lineRule="exact"/>
              <w:ind w:hanging="1222"/>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加速计：±32g</w:t>
            </w:r>
          </w:p>
          <w:p>
            <w:pPr>
              <w:widowControl/>
              <w:numPr>
                <w:ilvl w:val="0"/>
                <w:numId w:val="4"/>
              </w:numPr>
              <w:spacing w:line="440" w:lineRule="exact"/>
              <w:ind w:hanging="1222"/>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最小分辨率：0.02degrees</w:t>
            </w:r>
          </w:p>
          <w:p>
            <w:pPr>
              <w:widowControl/>
              <w:numPr>
                <w:ilvl w:val="0"/>
                <w:numId w:val="4"/>
              </w:numPr>
              <w:spacing w:line="440" w:lineRule="exact"/>
              <w:ind w:hanging="1222"/>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充电接口类型：双探针接口</w:t>
            </w:r>
          </w:p>
          <w:p>
            <w:pPr>
              <w:widowControl/>
              <w:numPr>
                <w:ilvl w:val="0"/>
                <w:numId w:val="4"/>
              </w:numPr>
              <w:spacing w:line="440" w:lineRule="exact"/>
              <w:ind w:left="458" w:firstLine="0"/>
              <w:jc w:val="left"/>
              <w:textAlignment w:val="center"/>
              <w:rPr>
                <w:rFonts w:hint="eastAsia" w:ascii="华文中宋" w:hAnsi="华文中宋" w:eastAsia="华文中宋" w:cs="宋体"/>
                <w:b/>
                <w:i/>
                <w:color w:val="000000"/>
                <w:kern w:val="0"/>
                <w:sz w:val="28"/>
                <w:szCs w:val="28"/>
                <w:lang w:bidi="ar"/>
              </w:rPr>
            </w:pPr>
            <w:r>
              <w:rPr>
                <w:rFonts w:hint="eastAsia" w:ascii="华文中宋" w:hAnsi="华文中宋" w:eastAsia="华文中宋" w:cs="宋体"/>
                <w:color w:val="000000"/>
                <w:kern w:val="0"/>
                <w:sz w:val="24"/>
                <w:szCs w:val="24"/>
                <w:lang w:bidi="ar"/>
              </w:rPr>
              <w:t>传感器方位精度≤0.059°</w:t>
            </w:r>
          </w:p>
          <w:p>
            <w:pPr>
              <w:widowControl/>
              <w:numPr>
                <w:ilvl w:val="0"/>
                <w:numId w:val="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数据计算帧率≥800Hz；</w:t>
            </w:r>
          </w:p>
          <w:p>
            <w:pPr>
              <w:widowControl/>
              <w:numPr>
                <w:ilvl w:val="0"/>
                <w:numId w:val="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数据输出帧率：24/25/30/50/60/90/96/100/120/240Hz可选</w:t>
            </w:r>
          </w:p>
          <w:p>
            <w:pPr>
              <w:widowControl/>
              <w:numPr>
                <w:ilvl w:val="0"/>
                <w:numId w:val="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接口类型≥2-pin Contactor</w:t>
            </w:r>
          </w:p>
          <w:p>
            <w:pPr>
              <w:widowControl/>
              <w:numPr>
                <w:ilvl w:val="0"/>
                <w:numId w:val="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工作频段：2400MHz~2483MHz</w:t>
            </w:r>
          </w:p>
          <w:p>
            <w:pPr>
              <w:widowControl/>
              <w:numPr>
                <w:ilvl w:val="0"/>
                <w:numId w:val="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发射功率：20dBm(max)</w:t>
            </w:r>
          </w:p>
          <w:p>
            <w:pPr>
              <w:widowControl/>
              <w:numPr>
                <w:ilvl w:val="0"/>
                <w:numId w:val="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天线增益：1.5dBi</w:t>
            </w:r>
          </w:p>
          <w:p>
            <w:pPr>
              <w:widowControl/>
              <w:spacing w:line="440" w:lineRule="exact"/>
              <w:jc w:val="left"/>
              <w:textAlignment w:val="center"/>
              <w:rPr>
                <w:rFonts w:hint="eastAsia" w:ascii="华文中宋" w:hAnsi="华文中宋" w:eastAsia="华文中宋" w:cs="宋体"/>
                <w:b/>
                <w:color w:val="000000"/>
                <w:kern w:val="0"/>
                <w:sz w:val="24"/>
                <w:szCs w:val="24"/>
                <w:lang w:bidi="ar"/>
              </w:rPr>
            </w:pPr>
            <w:r>
              <w:rPr>
                <w:rFonts w:hint="eastAsia" w:ascii="华文中宋" w:hAnsi="华文中宋" w:eastAsia="华文中宋" w:cs="宋体"/>
                <w:b/>
                <w:color w:val="000000"/>
                <w:kern w:val="0"/>
                <w:sz w:val="24"/>
                <w:szCs w:val="24"/>
                <w:lang w:bidi="ar"/>
              </w:rPr>
              <w:t>（二）数据收发器</w:t>
            </w:r>
          </w:p>
          <w:p>
            <w:pPr>
              <w:widowControl/>
              <w:numPr>
                <w:ilvl w:val="0"/>
                <w:numId w:val="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尺寸：130mm*100mm*30mm±3mm</w:t>
            </w:r>
          </w:p>
          <w:p>
            <w:pPr>
              <w:widowControl/>
              <w:numPr>
                <w:ilvl w:val="0"/>
                <w:numId w:val="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接口类型：miniUSB(type-AB)+RJ45</w:t>
            </w:r>
          </w:p>
          <w:p>
            <w:pPr>
              <w:widowControl/>
              <w:numPr>
                <w:ilvl w:val="0"/>
                <w:numId w:val="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工作频段：2400MHz~2483MHz</w:t>
            </w:r>
          </w:p>
          <w:p>
            <w:pPr>
              <w:widowControl/>
              <w:numPr>
                <w:ilvl w:val="0"/>
                <w:numId w:val="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发射功率：20dBm(max)</w:t>
            </w:r>
          </w:p>
          <w:p>
            <w:pPr>
              <w:widowControl/>
              <w:numPr>
                <w:ilvl w:val="0"/>
                <w:numId w:val="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天线增益 ：3dBi</w:t>
            </w:r>
          </w:p>
          <w:p>
            <w:pPr>
              <w:widowControl/>
              <w:numPr>
                <w:ilvl w:val="0"/>
                <w:numId w:val="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捕捉范围≥100M</w:t>
            </w:r>
          </w:p>
          <w:p>
            <w:pPr>
              <w:widowControl/>
              <w:spacing w:line="440" w:lineRule="exact"/>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软件参数</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多样性切换捕捉模式</w:t>
            </w:r>
          </w:p>
          <w:p>
            <w:pPr>
              <w:widowControl/>
              <w:spacing w:line="440" w:lineRule="exact"/>
              <w:ind w:firstLine="741" w:firstLineChars="309"/>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1.1、光惯混合全身（11-16个传感器 + 1-6个追踪器）</w:t>
            </w:r>
          </w:p>
          <w:p>
            <w:pPr>
              <w:widowControl/>
              <w:spacing w:line="440" w:lineRule="exact"/>
              <w:ind w:firstLine="741" w:firstLineChars="309"/>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1.2、光惯混合全身（11-16个传感器+ 1-6个追踪器）</w:t>
            </w:r>
          </w:p>
          <w:p>
            <w:pPr>
              <w:widowControl/>
              <w:spacing w:line="440" w:lineRule="exact"/>
              <w:ind w:firstLine="741" w:firstLineChars="309"/>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1.3、纯惯17节点全身（17 传感器）</w:t>
            </w:r>
          </w:p>
          <w:p>
            <w:pPr>
              <w:widowControl/>
              <w:spacing w:line="440" w:lineRule="exact"/>
              <w:ind w:firstLine="741" w:firstLineChars="309"/>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1.4、纯惯上半身模式（11个传感器）</w:t>
            </w:r>
          </w:p>
          <w:p>
            <w:pPr>
              <w:widowControl/>
              <w:spacing w:line="440" w:lineRule="exact"/>
              <w:ind w:firstLine="741" w:firstLineChars="309"/>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1.5、纯惯下半身模式（7个传感器）</w:t>
            </w:r>
          </w:p>
          <w:p>
            <w:pPr>
              <w:widowControl/>
              <w:spacing w:line="440" w:lineRule="exact"/>
              <w:ind w:firstLine="741" w:firstLineChars="309"/>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1.6、纯惯单臂模式（3个传感器）</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软件可升级成光学惯性混合模式，支持开启分锁指模式，支持迷你悬浮窗控制，支持外部时码输入，支持VRPN数据格式的输出，支持根据运动解剖学定义的相关角度计算出的数据。</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磁状态轨迹显示：将空间中的磁场数据进行视觉化呈现，能帮助使用者找到最适合做惯性动作捕捉的场地位置</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完整插件与软件整合：可实时数据传送至Unreal，Livelink，Unity，Maya，MotionBuilder，iClone，VRPN，Process Simulator，FaceRig，BOB，Notch等软件；</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软件支持Windows 7/10；</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系统校准≤10秒；</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可以自由调节数据播放速度，从1/10到10倍可选；</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支持自定义骨骼角色，可以设置头长、身高、脚长、手长、臂展、肩宽、盆骨高度和宽度等值；</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支持导出FBX、BVH、Biped BVH等格式数据；</w:t>
            </w:r>
          </w:p>
          <w:p>
            <w:pPr>
              <w:widowControl/>
              <w:numPr>
                <w:ilvl w:val="0"/>
                <w:numId w:val="6"/>
              </w:numPr>
              <w:spacing w:line="440" w:lineRule="exact"/>
              <w:ind w:left="458" w:firstLine="0"/>
              <w:jc w:val="left"/>
              <w:textAlignment w:val="center"/>
              <w:rPr>
                <w:rFonts w:hint="eastAsia" w:ascii="华文中宋" w:hAnsi="华文中宋" w:eastAsia="华文中宋" w:cs="宋体"/>
                <w:bCs/>
                <w:color w:val="000000"/>
                <w:kern w:val="0"/>
                <w:sz w:val="24"/>
                <w:szCs w:val="24"/>
                <w:lang w:bidi="ar"/>
              </w:rPr>
            </w:pPr>
            <w:r>
              <w:rPr>
                <w:rFonts w:hint="eastAsia" w:ascii="华文中宋" w:hAnsi="华文中宋" w:eastAsia="华文中宋" w:cs="宋体"/>
                <w:bCs/>
                <w:color w:val="000000"/>
                <w:kern w:val="0"/>
                <w:sz w:val="24"/>
                <w:szCs w:val="24"/>
                <w:lang w:bidi="ar"/>
              </w:rPr>
              <w:t>导出设备首尾帧支持加入Tpose；</w:t>
            </w:r>
          </w:p>
          <w:p>
            <w:pPr>
              <w:widowControl/>
              <w:numPr>
                <w:ilvl w:val="0"/>
                <w:numId w:val="6"/>
              </w:numPr>
              <w:spacing w:line="440" w:lineRule="exact"/>
              <w:ind w:left="458" w:firstLine="0"/>
              <w:jc w:val="left"/>
              <w:textAlignment w:val="center"/>
              <w:rPr>
                <w:rFonts w:hint="eastAsia" w:ascii="华文中宋" w:hAnsi="华文中宋" w:eastAsia="华文中宋" w:cs="宋体"/>
                <w:bCs/>
                <w:color w:val="000000"/>
                <w:kern w:val="0"/>
                <w:sz w:val="24"/>
                <w:szCs w:val="24"/>
                <w:lang w:bidi="ar"/>
              </w:rPr>
            </w:pPr>
            <w:r>
              <w:rPr>
                <w:rFonts w:hint="eastAsia" w:ascii="华文中宋" w:hAnsi="华文中宋" w:eastAsia="华文中宋" w:cs="宋体"/>
                <w:bCs/>
                <w:color w:val="000000"/>
                <w:kern w:val="0"/>
                <w:sz w:val="24"/>
                <w:szCs w:val="24"/>
                <w:lang w:bidi="ar"/>
              </w:rPr>
              <w:t>一台电脑服务器支持同时跟踪5个演员，可扩展多台服务器系统；</w:t>
            </w:r>
          </w:p>
          <w:p>
            <w:pPr>
              <w:widowControl/>
              <w:spacing w:line="440" w:lineRule="exact"/>
              <w:ind w:left="458"/>
              <w:jc w:val="left"/>
              <w:textAlignment w:val="center"/>
              <w:rPr>
                <w:rFonts w:hint="eastAsia" w:ascii="华文中宋" w:hAnsi="华文中宋" w:eastAsia="华文中宋" w:cs="宋体"/>
                <w:bCs/>
                <w:strike/>
                <w:color w:val="FF0000"/>
                <w:kern w:val="0"/>
                <w:sz w:val="24"/>
                <w:szCs w:val="24"/>
                <w:lang w:bidi="ar"/>
              </w:rPr>
            </w:pPr>
            <w:r>
              <w:rPr>
                <w:rFonts w:hint="eastAsia" w:ascii="华文中宋" w:hAnsi="华文中宋" w:eastAsia="华文中宋" w:cs="宋体"/>
                <w:bCs/>
                <w:color w:val="000000"/>
                <w:kern w:val="0"/>
                <w:sz w:val="24"/>
                <w:szCs w:val="24"/>
                <w:lang w:bidi="ar"/>
              </w:rPr>
              <w:t>12.多功能动捕软件界面：可视化界面，信号、磁场、电量等实时查看功能，实时动捕和后处理精准数据处理；</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可精确捕捉跳跃、腾空旋转、翻滚、上下楼梯、俯卧撑、大动态和极限速度等动作；</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支持虚拟道具捕捉；</w:t>
            </w:r>
          </w:p>
          <w:p>
            <w:pPr>
              <w:widowControl/>
              <w:numPr>
                <w:ilvl w:val="0"/>
                <w:numId w:val="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多界面操作模式，捕捉界面/编辑界面/项目管理界面共存；</w:t>
            </w:r>
          </w:p>
          <w:p>
            <w:pPr>
              <w:widowControl/>
              <w:numPr>
                <w:ilvl w:val="0"/>
                <w:numId w:val="6"/>
              </w:numPr>
              <w:spacing w:line="440" w:lineRule="exact"/>
              <w:ind w:left="458" w:firstLine="0"/>
              <w:jc w:val="left"/>
              <w:textAlignment w:val="center"/>
              <w:rPr>
                <w:rFonts w:ascii="华文中宋" w:hAnsi="华文中宋" w:eastAsia="华文中宋" w:cs="宋体"/>
                <w:strike/>
                <w:color w:val="FF0000"/>
                <w:sz w:val="24"/>
                <w:szCs w:val="24"/>
              </w:rPr>
            </w:pPr>
            <w:r>
              <w:rPr>
                <w:rFonts w:hint="eastAsia" w:ascii="华文中宋" w:hAnsi="华文中宋" w:eastAsia="华文中宋" w:cs="宋体"/>
                <w:color w:val="000000"/>
                <w:kern w:val="0"/>
                <w:sz w:val="24"/>
                <w:szCs w:val="24"/>
                <w:lang w:bidi="ar"/>
              </w:rPr>
              <w:t>支持TCP和UDP的实时广播，开放C语言API数据端口；</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2</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动作数据分析</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Axis Analyze是动捕后处理分析软件，可以接入Axis Studio的动作捕捉数据进行分析并导出。分析数据包括：运动轨迹、关节活动度、关节坐标系；</w:t>
            </w:r>
          </w:p>
          <w:p>
            <w:pPr>
              <w:widowControl/>
              <w:numPr>
                <w:ilvl w:val="0"/>
                <w:numId w:val="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可显示每个关节在整个运动过程中走过的轨迹线，以及右侧图标区域可显示整个运动过程中每个关节的坐标变化。3D视图中轨迹线可以通过轨迹按钮控制是否显示。</w:t>
            </w:r>
          </w:p>
          <w:p>
            <w:pPr>
              <w:widowControl/>
              <w:numPr>
                <w:ilvl w:val="0"/>
                <w:numId w:val="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可分析运动过程中的问题，制定更好的训练方案。例如跑步比赛中需要核心收紧，可以通过观测hip的坐标变化来判断核心是否收紧，核心不紧的话hip在跑动中左右晃动较多，表现在位移中就是坐标变化更大。</w:t>
            </w:r>
          </w:p>
          <w:p>
            <w:pPr>
              <w:widowControl/>
              <w:numPr>
                <w:ilvl w:val="0"/>
                <w:numId w:val="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分析关节活动度，包含每个关节在额状面、矢状面、水平面（借用了人体解剖学的概念，就是空间内互相垂直的三个面）内绕轴转动的角度。3D视图区域用标签实时显示角度转动数值，右侧用图显示整个运动过程的角度数值。每个关节角度显示与否在右侧图表区域上方选择。3D视图内角度可以通过左上角按键选择显示/不显示。</w:t>
            </w:r>
          </w:p>
          <w:p>
            <w:pPr>
              <w:widowControl/>
              <w:numPr>
                <w:ilvl w:val="0"/>
                <w:numId w:val="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可以用来分析某种动作是否规范，为训练提供更直观科学的数据反馈。</w:t>
            </w:r>
          </w:p>
          <w:p>
            <w:pPr>
              <w:widowControl/>
              <w:numPr>
                <w:ilvl w:val="0"/>
                <w:numId w:val="7"/>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坐标系直接显示在3D视图区域对应关节上，可以通过左上角按键控制开关。可以用来检测传感器数据是否正确。</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3</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▲86寸智能纳米黑板</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一、外观要求</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整机主屏采用86英寸UHD超高清LED液晶屏，显示比例16:9，分辨率3840×2160。主屏及两侧副屏均支持普通粉笔直接书写。两侧副屏支持磁吸附功能，可以满足带有磁吸的板擦等教具进行吸附在副屏上。</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整机主屏采用全物理钢化玻璃，钢化玻璃表面硬度≥9H。</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整机具备不超过6个前置按键，实现老师开关机、调出中控菜单、音量+/-、护眼、录屏的操作。</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前置USB接口支持Android系统、Windows系统读取外接移动存储设备。</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整机内置非独立外扩展的4阵列麦克风，可用于对教室环境音频进行采集，拾音距离≥12m。</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整机Wi-Fi及AP热点支持频段2.4GHz/5GHz，Wi-Fi制式支持IEEE 802.11 a/b/g/n/ac/ax；支持版本Wi-Fi6。整机支持蓝牙Bluetooth 5.2标准，整机支持主动发现蓝牙外设从而连接（无需整机进入发现模式），支持连接外部蓝牙音箱播放音频。</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整机内置专业硬件自检维护工具（非第三方工具），支持对触摸框和PC模块进行检测，并针对不同模块给出问题代码提示。</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采用红外触控方式，支持Windows系统中进行20点或以上触控，支持在Android系统中进行20点或以上触控。</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支持同一支红外笔笔头、笔尾书写不同的颜色，且颜色可自定义。</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触摸屏在照度100K LUX（勒克司）环境下仍能正常工作。</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具备智能手势识别功能，在任意信号源通道下可识别五指上、下、左、右方向手势，五指画O、画~、左右晃动、缩/放方向手势滑动并调用相应功能，支持将各手势滑动方向自定义设置为无操作、熄屏、批注、桌面、半屏模式。</w:t>
            </w:r>
          </w:p>
          <w:p>
            <w:pPr>
              <w:widowControl/>
              <w:numPr>
                <w:ilvl w:val="0"/>
                <w:numId w:val="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整机关机状态下，通过长按电源键进入设置界面后，可点击屏幕选择故障检测、系统还原功能，系统还原可单独还原PC系统，单独还原整机系统。</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二、音响麦克风与摄像头要求</w:t>
            </w:r>
          </w:p>
          <w:p>
            <w:pPr>
              <w:widowControl/>
              <w:numPr>
                <w:ilvl w:val="0"/>
                <w:numId w:val="9"/>
              </w:numPr>
              <w:spacing w:line="440" w:lineRule="exact"/>
              <w:ind w:left="458" w:firstLine="0"/>
              <w:jc w:val="left"/>
              <w:textAlignment w:val="center"/>
              <w:rPr>
                <w:rFonts w:hint="eastAsia" w:ascii="华文中宋" w:hAnsi="华文中宋" w:eastAsia="华文中宋" w:cs="宋体"/>
                <w:b/>
                <w:i/>
                <w:color w:val="000000"/>
                <w:kern w:val="0"/>
                <w:sz w:val="28"/>
                <w:szCs w:val="28"/>
                <w:lang w:bidi="ar"/>
              </w:rPr>
            </w:pPr>
            <w:r>
              <w:rPr>
                <w:rFonts w:hint="eastAsia" w:ascii="华文中宋" w:hAnsi="华文中宋" w:eastAsia="华文中宋" w:cs="宋体"/>
                <w:b/>
                <w:i/>
                <w:color w:val="000000"/>
                <w:kern w:val="0"/>
                <w:sz w:val="28"/>
                <w:szCs w:val="28"/>
                <w:lang w:bidi="ar"/>
              </w:rPr>
              <w:t>整机内置非独立摄像头，可拍摄≥1600万像素数的照片，整机摄像头支持人脸识别、快速点人数、随机抽人；识别所有学生，显示标记，然后随机抽选，同时显示标记不少于60人。摄像头对角线视场角≥135度，水平视场角≥120度。（提供国家认可的第三方检测机构出具的具有 CNAS 或 CMA 标识的检验报告复印件并加盖供应商公章的进行佐证。）</w:t>
            </w:r>
          </w:p>
          <w:p>
            <w:pPr>
              <w:widowControl/>
              <w:numPr>
                <w:ilvl w:val="0"/>
                <w:numId w:val="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整机内置2.2声道扬声器，顶置朝前发声，前朝向10W高音扬声器2个，上朝向20W中低音扬声器2个，额定总功率60W。</w:t>
            </w:r>
          </w:p>
          <w:p>
            <w:pPr>
              <w:widowControl/>
              <w:numPr>
                <w:ilvl w:val="0"/>
                <w:numId w:val="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整机支持标准、听力、观影三种音效模式调节。整机支持高级音效设置，可以调节左右声道平衡；在中低频段125Hz～1KHz，高频段2KHz～16KHz分别有-12dB～12dB范围的调节功能。</w:t>
            </w:r>
          </w:p>
          <w:p>
            <w:pPr>
              <w:widowControl/>
              <w:numPr>
                <w:ilvl w:val="0"/>
                <w:numId w:val="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整机支持在设备上获取并自动识别教室内所有人员，通过随机算法抽选1人。整机摄像头支持环境色温判断，根据环境调节合适的显示图像效果。</w:t>
            </w:r>
          </w:p>
          <w:p>
            <w:pPr>
              <w:widowControl/>
              <w:numPr>
                <w:ilvl w:val="0"/>
                <w:numId w:val="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整机内置扬声器采用缝隙发声技术，喇叭槽式开口不大于6mm。</w:t>
            </w:r>
          </w:p>
          <w:p>
            <w:pPr>
              <w:widowControl/>
              <w:numPr>
                <w:ilvl w:val="0"/>
                <w:numId w:val="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整机支持输出摄像头视场角≥135度且水平视场角≥120度画面。</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三、主要功能要求</w:t>
            </w:r>
          </w:p>
          <w:p>
            <w:pPr>
              <w:widowControl/>
              <w:numPr>
                <w:ilvl w:val="0"/>
                <w:numId w:val="1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内置无线传屏接收端，无需外接接收部件，无线传屏发射器与整机匹配后即可实现传屏功能，将外部电脑的屏幕画面通过无线方式传输到整机上显示。</w:t>
            </w:r>
          </w:p>
          <w:p>
            <w:pPr>
              <w:widowControl/>
              <w:numPr>
                <w:ilvl w:val="0"/>
                <w:numId w:val="1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整机支持纸质护眼模式，可以在任意通道任意画面任意软件所有显示内容下实现画面纹理的实时调整；支持纸质纹理：牛皮纸、素描纸、宣纸、水彩纸、水纹纸；支持透明度调节；支持色温调节。</w:t>
            </w:r>
          </w:p>
          <w:p>
            <w:pPr>
              <w:widowControl/>
              <w:numPr>
                <w:ilvl w:val="0"/>
                <w:numId w:val="1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侧置输入接口具备2路HDMI、1路RS232；侧置输出接口具备1路音频、1路触控USB；前置输入接口3路USB接口（包含1路Type-C、2路USB）。</w:t>
            </w:r>
          </w:p>
          <w:p>
            <w:pPr>
              <w:widowControl/>
              <w:numPr>
                <w:ilvl w:val="0"/>
                <w:numId w:val="1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支持半屏模式，将Windows显示画面上半部分下拉到屏幕下半部分显示，此时依然可以正常触控操作Windows系统；点击非Windows显示画面区域（屏幕上半部分），即可退出该模式。</w:t>
            </w:r>
          </w:p>
          <w:p>
            <w:pPr>
              <w:widowControl/>
              <w:numPr>
                <w:ilvl w:val="0"/>
                <w:numId w:val="1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整机具备自动节能功能：当整机处于黑暗环境中并无人操作，一分钟后整机将可以自动进入熄屏模式。</w:t>
            </w:r>
          </w:p>
          <w:p>
            <w:pPr>
              <w:widowControl/>
              <w:numPr>
                <w:ilvl w:val="0"/>
                <w:numId w:val="1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机身具备防盐雾锈蚀特性，且满足GB4943.1-2011标准中的防火要求。</w:t>
            </w:r>
          </w:p>
          <w:p>
            <w:pPr>
              <w:widowControl/>
              <w:numPr>
                <w:ilvl w:val="0"/>
                <w:numId w:val="1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整机具备抗振动、防跌落特性，保证整机运输或使用过程中不易受损。</w:t>
            </w:r>
          </w:p>
          <w:p>
            <w:pPr>
              <w:widowControl/>
              <w:numPr>
                <w:ilvl w:val="0"/>
                <w:numId w:val="1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整机安卓和全部外接通道（HDMI、type-C）下侧边栏支持通过扫描二维码加入班级，老师可设置题型，学生回答后提交，教师可查看正确率比例并进行讲解。可随机抽选、实时弹幕，管理当前班级成员，导出学生报告。整机全通道侧边栏支持展示学校名称、设备班级、场地信息。</w:t>
            </w:r>
          </w:p>
          <w:p>
            <w:pPr>
              <w:widowControl/>
              <w:spacing w:line="440" w:lineRule="exact"/>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b/>
                <w:color w:val="000000"/>
                <w:kern w:val="0"/>
                <w:sz w:val="28"/>
                <w:szCs w:val="28"/>
                <w:lang w:bidi="ar"/>
              </w:rPr>
              <w:t>四、整机嵌入式系统要求</w:t>
            </w:r>
          </w:p>
          <w:p>
            <w:pPr>
              <w:widowControl/>
              <w:numPr>
                <w:ilvl w:val="0"/>
                <w:numId w:val="1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嵌入式系统版本不低于Android 11，内存≥2GB，存储空间≥8GB。无PC状态下，嵌入式Android操作系统下可实现windows系统中常用的教学应用功能，如白板书写、WPS软件使用和网页浏览。</w:t>
            </w:r>
          </w:p>
          <w:p>
            <w:pPr>
              <w:widowControl/>
              <w:numPr>
                <w:ilvl w:val="0"/>
                <w:numId w:val="1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嵌入式Android操作系统下，白板支持对已经书写的笔迹和形状的颜色进行更换。</w:t>
            </w:r>
          </w:p>
          <w:p>
            <w:pPr>
              <w:widowControl/>
              <w:numPr>
                <w:ilvl w:val="0"/>
                <w:numId w:val="1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在嵌入式Android操作系统下，能对TV多媒体USB所读取到的文件进行自动归类，可分类查找文档、板书、图片、音视频，检索后可直接在界面中打开。</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五、内置电脑模块要求</w:t>
            </w:r>
          </w:p>
          <w:p>
            <w:pPr>
              <w:widowControl/>
              <w:numPr>
                <w:ilvl w:val="0"/>
                <w:numId w:val="1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主板南桥采用H410或H510芯片组，搭载Intel 十代及以上酷睿系列 i5CPU。</w:t>
            </w:r>
          </w:p>
          <w:p>
            <w:pPr>
              <w:widowControl/>
              <w:numPr>
                <w:ilvl w:val="0"/>
                <w:numId w:val="1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内存采用8GB DDR4笔记本内存或以上配置；硬盘采用256GB或以上SSD固态硬盘。</w:t>
            </w:r>
          </w:p>
          <w:p>
            <w:pPr>
              <w:widowControl/>
              <w:numPr>
                <w:ilvl w:val="0"/>
                <w:numId w:val="1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b/>
                <w:i/>
                <w:color w:val="000000"/>
                <w:kern w:val="0"/>
                <w:sz w:val="28"/>
                <w:szCs w:val="28"/>
                <w:lang w:bidi="ar"/>
              </w:rPr>
              <w:t>和整机的连接采用万兆级接口，传输速率≥10Gbps，和整机的连接接口针脚数≤40pin。（提供国家认可的第三方检测机构出具的具有 CNAS 或 CMA 标识的检验报告复印件并加盖供应商公章的进行佐证。）</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六、设备管理软件</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系统采用B/S混合云架构设计，无需本地额外部署服务器等设备，可支持对教学信息化设备运行数据的监测。</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支持在Windows、Linux、Android、IOS等多种操作系统通过网页浏览器登录操作。</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提供多种身份识别方式，支持通过账号登录、手机扫码登录等。系统支持对全校智慧教室的教学信息化设备进行集中运维管理和策略部署。</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系统支持多类型设备接入，集中运维。包含班班通设备、录播设备、班牌设备、校园屏显设备、学生平板设备。</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批量关联：支持通过设备辅助管理软件，在单台班班通设备关联学校代码后，自动发现并关联同网段下其他班班通设备。</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支持多层级权限管理，可将多类型的设备管理权限分配给多个管理员共同管理；高级管理员可添加普通管理员并修改普通管理员的权限，权限支持按页面功能模块管理、按设备分组管理。</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可远程控制设备关机和重启；可批量设定智能设备关机的执行时间，并支持自定义预约定时日循环执行。</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可远程控制设备开机；可批量设定智能设备开机的执行时间，并支持自定义预约定时日循环执行。</w:t>
            </w:r>
          </w:p>
          <w:p>
            <w:pPr>
              <w:widowControl/>
              <w:numPr>
                <w:ilvl w:val="0"/>
                <w:numId w:val="13"/>
              </w:numPr>
              <w:spacing w:line="440" w:lineRule="exact"/>
              <w:ind w:left="458" w:firstLine="0"/>
              <w:jc w:val="left"/>
              <w:textAlignment w:val="center"/>
              <w:rPr>
                <w:rFonts w:hint="eastAsia" w:ascii="华文中宋" w:hAnsi="华文中宋" w:eastAsia="华文中宋" w:cs="宋体"/>
                <w:b/>
                <w:i/>
                <w:color w:val="000000"/>
                <w:kern w:val="0"/>
                <w:sz w:val="28"/>
                <w:szCs w:val="28"/>
                <w:lang w:bidi="ar"/>
              </w:rPr>
            </w:pPr>
            <w:r>
              <w:rPr>
                <w:rFonts w:hint="eastAsia" w:ascii="华文中宋" w:hAnsi="华文中宋" w:eastAsia="华文中宋" w:cs="宋体"/>
                <w:b/>
                <w:i/>
                <w:color w:val="000000"/>
                <w:kern w:val="0"/>
                <w:sz w:val="28"/>
                <w:szCs w:val="28"/>
                <w:lang w:bidi="ar"/>
              </w:rPr>
              <w:t>冰点穿透：支持远程向已冰冻的设备发送指令、安装软件、传输大文件，设备接收到后会立即执行，并在设备正常关机时触发穿透动作，穿透完成后，设备即可永久性使用已安装软件、已传输文件、执行已接收指令，且穿透过程中无需人为解冻。（提供国家认可的第三方检测机构出具的具有 CNAS 或 CMA 标识的检验报告复印件并加盖供应商公章的进行佐证。）</w:t>
            </w:r>
          </w:p>
          <w:p>
            <w:pPr>
              <w:widowControl/>
              <w:numPr>
                <w:ilvl w:val="0"/>
                <w:numId w:val="1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七、互动教学软件</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课件背景：提供不少于12种以上背景模板供老师选择，支持自定义背景。</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多媒体导入：支持导入图片、音视频等多媒体文件供备课使用，兼容以下格式：rm\rmvb\wmv\avi\mp4\3gp\mkv\flv\mp3\wav\wma\ogg\aac\png\bmp\jpg\jpeg\gif\flash</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图形编辑：支持对图形对象进行颜色、边框、阴影、倒影、透明度等属性设置。</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触发动画：支持至少10种或以上触发动画设置，可单独设置该动画通过翻页或单击对象本身进行触发，部分动画可自定义展现时间和动作方向。</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路径动画：支持任意对象自定义路径动画设置，可绘制任意的移动轨迹并让对象沿着轨迹路径进行移动，可单独设置该动画通过翻页或单击对象本身进行触发。</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翻页动画：支持至少5种或以上课件页面翻页动画设置。</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图片裁切：无需借助截图工具，可对导入的图片进行裁切，可调整裁切边框。</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抠图：无需借助专业图片处理软件，处理后的图片主体边缘没有明显毛边。</w:t>
            </w:r>
          </w:p>
          <w:p>
            <w:pPr>
              <w:widowControl/>
              <w:numPr>
                <w:ilvl w:val="0"/>
                <w:numId w:val="1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多媒体打点：支持对音频、视频文件进行打点，可在音、视频进度条任意位置设置多处开始播放节点，免去复杂的音视频剪辑，方便老师快速定位关键教学内容。</w:t>
            </w:r>
          </w:p>
          <w:p>
            <w:pPr>
              <w:widowControl/>
              <w:numPr>
                <w:ilvl w:val="0"/>
                <w:numId w:val="14"/>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支持电子化听评课。能够在授课模式中发起授课评价，根据课程和评课表生成二维码，可选择是否分享课件，若选择分享课件，评课人通过扫码即可参与评课并获取课件。</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4</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高清云台摄像机</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图像传感器：1/2.8寸CMOS</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光学变焦：12倍，数字变焦：12倍</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焦距：f=3.9mm-46.8mm，视场角：72.5°-6.3°</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信噪比：≥50dB</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水平转动范围：±170°，垂直转动范围：-30°～+90°</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预置位不少于255个</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为保证拍摄准确性摄像机云台采用精密蜗杆转动。</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为适多种传输手段及设备调试需要，应具备：1个3G-SDI，1个HDMI， 1个RJ45，1路LINE ，1路RS-232 /RS-485，1个TF插口，1个USB。</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高清视频输出帧率：1080p/60、1080i/60、1080p/30、720p/60、1080p/50、1080i/50、1080p/25、720p/50</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红外信号透传输出：1路红外信号透传输出接口</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支持网络输出，网络视频压缩：H.265、H.264，音频压缩：AAC</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支持双码流视频输出，支持多级别视频质量配置</w:t>
            </w:r>
          </w:p>
          <w:p>
            <w:pPr>
              <w:widowControl/>
              <w:numPr>
                <w:ilvl w:val="0"/>
                <w:numId w:val="1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支持协议类型：VISCA并支持菊花链/PELCO-P/PELCO-D</w:t>
            </w:r>
          </w:p>
          <w:p>
            <w:pPr>
              <w:widowControl/>
              <w:numPr>
                <w:ilvl w:val="0"/>
                <w:numId w:val="15"/>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具有本机视频防丢失安全保障功能。</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5</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▲多功能教学终端主机</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
              </w:numPr>
              <w:spacing w:line="440" w:lineRule="exact"/>
              <w:ind w:left="458" w:firstLine="0"/>
              <w:jc w:val="left"/>
              <w:textAlignment w:val="center"/>
              <w:rPr>
                <w:rFonts w:hint="eastAsia" w:ascii="华文中宋" w:hAnsi="华文中宋" w:eastAsia="华文中宋" w:cs="宋体"/>
                <w:bCs/>
                <w:iCs/>
                <w:color w:val="000000"/>
                <w:kern w:val="0"/>
                <w:sz w:val="24"/>
                <w:szCs w:val="24"/>
                <w:lang w:bidi="ar"/>
              </w:rPr>
            </w:pPr>
            <w:r>
              <w:rPr>
                <w:rFonts w:hint="eastAsia" w:ascii="华文中宋" w:hAnsi="华文中宋" w:eastAsia="华文中宋" w:cs="宋体"/>
                <w:bCs/>
                <w:iCs/>
                <w:color w:val="000000"/>
                <w:kern w:val="0"/>
                <w:sz w:val="24"/>
                <w:szCs w:val="24"/>
                <w:lang w:bidi="ar"/>
              </w:rPr>
              <w:t>视频采集：接口类型分别为≥4路SDI输入接口，≥2路HDMI输入接口。</w:t>
            </w:r>
          </w:p>
          <w:p>
            <w:pPr>
              <w:widowControl/>
              <w:numPr>
                <w:ilvl w:val="0"/>
                <w:numId w:val="16"/>
              </w:numPr>
              <w:spacing w:line="440" w:lineRule="exact"/>
              <w:ind w:left="458" w:firstLine="0"/>
              <w:jc w:val="left"/>
              <w:textAlignment w:val="center"/>
              <w:rPr>
                <w:rFonts w:hint="eastAsia" w:ascii="华文中宋" w:hAnsi="华文中宋" w:eastAsia="华文中宋" w:cs="宋体"/>
                <w:bCs/>
                <w:iCs/>
                <w:color w:val="000000"/>
                <w:kern w:val="0"/>
                <w:sz w:val="24"/>
                <w:szCs w:val="24"/>
                <w:lang w:bidi="ar"/>
              </w:rPr>
            </w:pPr>
            <w:r>
              <w:rPr>
                <w:rFonts w:hint="eastAsia" w:ascii="华文中宋" w:hAnsi="华文中宋" w:eastAsia="华文中宋" w:cs="宋体"/>
                <w:bCs/>
                <w:iCs/>
                <w:color w:val="000000"/>
                <w:kern w:val="0"/>
                <w:sz w:val="24"/>
                <w:szCs w:val="24"/>
                <w:lang w:bidi="ar"/>
              </w:rPr>
              <w:t>需具备≥2路HDMI输出接口，具备分辨率1080P60，可以对教师电脑信号输出本地显示或在远程互动模式下显示远端教室视频画面。</w:t>
            </w:r>
          </w:p>
          <w:p>
            <w:pPr>
              <w:widowControl/>
              <w:numPr>
                <w:ilvl w:val="0"/>
                <w:numId w:val="16"/>
              </w:numPr>
              <w:spacing w:line="440" w:lineRule="exact"/>
              <w:ind w:left="458" w:firstLine="0"/>
              <w:jc w:val="left"/>
              <w:textAlignment w:val="center"/>
              <w:rPr>
                <w:rFonts w:hint="eastAsia" w:ascii="华文中宋" w:hAnsi="华文中宋" w:eastAsia="华文中宋" w:cs="宋体"/>
                <w:bCs/>
                <w:iCs/>
                <w:color w:val="000000"/>
                <w:kern w:val="0"/>
                <w:sz w:val="24"/>
                <w:szCs w:val="24"/>
                <w:lang w:bidi="ar"/>
              </w:rPr>
            </w:pPr>
            <w:r>
              <w:rPr>
                <w:rFonts w:hint="eastAsia" w:ascii="华文中宋" w:hAnsi="华文中宋" w:eastAsia="华文中宋" w:cs="宋体"/>
                <w:bCs/>
                <w:iCs/>
                <w:color w:val="000000"/>
                <w:kern w:val="0"/>
                <w:sz w:val="24"/>
                <w:szCs w:val="24"/>
                <w:lang w:bidi="ar"/>
              </w:rPr>
              <w:t>需支持音频输入：具备≥10路音频输入（含≥8路MIC-IN输入、≥2路LINE-IN输入），MIC-IN具备48V幻象供电.</w:t>
            </w:r>
          </w:p>
          <w:p>
            <w:pPr>
              <w:widowControl/>
              <w:numPr>
                <w:ilvl w:val="0"/>
                <w:numId w:val="16"/>
              </w:numPr>
              <w:spacing w:line="440" w:lineRule="exact"/>
              <w:ind w:left="458" w:firstLine="0"/>
              <w:jc w:val="left"/>
              <w:textAlignment w:val="center"/>
              <w:rPr>
                <w:rFonts w:hint="eastAsia" w:ascii="华文中宋" w:hAnsi="华文中宋" w:eastAsia="华文中宋" w:cs="宋体"/>
                <w:bCs/>
                <w:iCs/>
                <w:color w:val="000000"/>
                <w:kern w:val="0"/>
                <w:sz w:val="24"/>
                <w:szCs w:val="24"/>
                <w:lang w:bidi="ar"/>
              </w:rPr>
            </w:pPr>
            <w:r>
              <w:rPr>
                <w:rFonts w:hint="eastAsia" w:ascii="华文中宋" w:hAnsi="华文中宋" w:eastAsia="华文中宋" w:cs="宋体"/>
                <w:bCs/>
                <w:iCs/>
                <w:color w:val="000000"/>
                <w:kern w:val="0"/>
                <w:sz w:val="24"/>
                <w:szCs w:val="24"/>
                <w:lang w:bidi="ar"/>
              </w:rPr>
              <w:t>需支持音频输出：具备≥2路LINE-OUT输出，可根据系统功能模式自由混音输出。</w:t>
            </w:r>
          </w:p>
          <w:p>
            <w:pPr>
              <w:widowControl/>
              <w:numPr>
                <w:ilvl w:val="0"/>
                <w:numId w:val="16"/>
              </w:numPr>
              <w:spacing w:line="440" w:lineRule="exact"/>
              <w:ind w:left="458" w:firstLine="0"/>
              <w:jc w:val="left"/>
              <w:textAlignment w:val="center"/>
              <w:rPr>
                <w:rFonts w:hint="eastAsia" w:ascii="华文中宋" w:hAnsi="华文中宋" w:eastAsia="华文中宋" w:cs="宋体"/>
                <w:b/>
                <w:i/>
                <w:kern w:val="0"/>
                <w:sz w:val="28"/>
                <w:szCs w:val="28"/>
                <w:lang w:bidi="ar"/>
              </w:rPr>
            </w:pPr>
            <w:r>
              <w:rPr>
                <w:rFonts w:hint="eastAsia" w:ascii="华文中宋" w:hAnsi="华文中宋" w:eastAsia="华文中宋" w:cs="宋体"/>
                <w:b/>
                <w:i/>
                <w:kern w:val="0"/>
                <w:sz w:val="28"/>
                <w:szCs w:val="28"/>
                <w:lang w:bidi="ar"/>
              </w:rPr>
              <w:t>≥10路本地RS232串口，接口类型为绿色3pin端子。</w:t>
            </w:r>
          </w:p>
          <w:p>
            <w:pPr>
              <w:widowControl/>
              <w:numPr>
                <w:ilvl w:val="0"/>
                <w:numId w:val="16"/>
              </w:numPr>
              <w:spacing w:line="440" w:lineRule="exact"/>
              <w:ind w:left="458" w:firstLine="0"/>
              <w:jc w:val="left"/>
              <w:textAlignment w:val="center"/>
              <w:rPr>
                <w:rFonts w:hint="eastAsia" w:ascii="华文中宋" w:hAnsi="华文中宋" w:eastAsia="华文中宋" w:cs="宋体"/>
                <w:b/>
                <w:i/>
                <w:kern w:val="0"/>
                <w:sz w:val="28"/>
                <w:szCs w:val="28"/>
                <w:lang w:bidi="ar"/>
              </w:rPr>
            </w:pPr>
            <w:r>
              <w:rPr>
                <w:rFonts w:hint="eastAsia" w:ascii="华文中宋" w:hAnsi="华文中宋" w:eastAsia="华文中宋" w:cs="宋体"/>
                <w:b/>
                <w:i/>
                <w:kern w:val="0"/>
                <w:sz w:val="28"/>
                <w:szCs w:val="28"/>
                <w:lang w:bidi="ar"/>
              </w:rPr>
              <w:t>≥1路GPIO接口。</w:t>
            </w:r>
          </w:p>
          <w:p>
            <w:pPr>
              <w:widowControl/>
              <w:numPr>
                <w:ilvl w:val="0"/>
                <w:numId w:val="16"/>
              </w:numPr>
              <w:spacing w:line="440" w:lineRule="exact"/>
              <w:ind w:left="458" w:firstLine="0"/>
              <w:jc w:val="left"/>
              <w:textAlignment w:val="center"/>
              <w:rPr>
                <w:rFonts w:hint="eastAsia" w:ascii="华文中宋" w:hAnsi="华文中宋" w:eastAsia="华文中宋" w:cs="宋体"/>
                <w:b/>
                <w:i/>
                <w:kern w:val="0"/>
                <w:sz w:val="28"/>
                <w:szCs w:val="28"/>
                <w:lang w:bidi="ar"/>
              </w:rPr>
            </w:pPr>
            <w:r>
              <w:rPr>
                <w:rFonts w:hint="eastAsia" w:ascii="华文中宋" w:hAnsi="华文中宋" w:eastAsia="华文中宋" w:cs="宋体"/>
                <w:b/>
                <w:i/>
                <w:kern w:val="0"/>
                <w:sz w:val="28"/>
                <w:szCs w:val="28"/>
                <w:lang w:bidi="ar"/>
              </w:rPr>
              <w:t>≥6路RJ45网口，其中支持4个网口支持POE功能。</w:t>
            </w:r>
          </w:p>
          <w:p>
            <w:pPr>
              <w:widowControl/>
              <w:numPr>
                <w:ilvl w:val="0"/>
                <w:numId w:val="16"/>
              </w:numPr>
              <w:spacing w:line="440" w:lineRule="exact"/>
              <w:ind w:left="458" w:firstLine="0"/>
              <w:jc w:val="left"/>
              <w:textAlignment w:val="center"/>
              <w:rPr>
                <w:rFonts w:hint="eastAsia" w:ascii="华文中宋" w:hAnsi="华文中宋" w:eastAsia="华文中宋" w:cs="宋体"/>
                <w:bCs/>
                <w:iCs/>
                <w:color w:val="000000"/>
                <w:kern w:val="0"/>
                <w:sz w:val="24"/>
                <w:szCs w:val="24"/>
                <w:lang w:bidi="ar"/>
              </w:rPr>
            </w:pPr>
            <w:r>
              <w:rPr>
                <w:rFonts w:hint="eastAsia" w:ascii="华文中宋" w:hAnsi="华文中宋" w:eastAsia="华文中宋" w:cs="宋体"/>
                <w:bCs/>
                <w:iCs/>
                <w:color w:val="000000"/>
                <w:kern w:val="0"/>
                <w:sz w:val="24"/>
                <w:szCs w:val="24"/>
                <w:lang w:bidi="ar"/>
              </w:rPr>
              <w:t xml:space="preserve">≥2路USB接口，可以外接U盘、鼠标、键盘设备。          </w:t>
            </w:r>
          </w:p>
          <w:p>
            <w:pPr>
              <w:widowControl/>
              <w:numPr>
                <w:ilvl w:val="0"/>
                <w:numId w:val="16"/>
              </w:numPr>
              <w:spacing w:line="440" w:lineRule="exact"/>
              <w:ind w:left="458" w:firstLine="0"/>
              <w:jc w:val="left"/>
              <w:textAlignment w:val="center"/>
              <w:rPr>
                <w:rFonts w:hint="eastAsia" w:ascii="华文中宋" w:hAnsi="华文中宋" w:eastAsia="华文中宋" w:cs="宋体"/>
                <w:bCs/>
                <w:iCs/>
                <w:color w:val="000000"/>
                <w:kern w:val="0"/>
                <w:sz w:val="24"/>
                <w:szCs w:val="24"/>
                <w:lang w:bidi="ar"/>
              </w:rPr>
            </w:pPr>
            <w:r>
              <w:rPr>
                <w:rFonts w:hint="eastAsia" w:ascii="华文中宋" w:hAnsi="华文中宋" w:eastAsia="华文中宋" w:cs="宋体"/>
                <w:bCs/>
                <w:iCs/>
                <w:color w:val="000000"/>
                <w:kern w:val="0"/>
                <w:sz w:val="24"/>
                <w:szCs w:val="24"/>
                <w:lang w:bidi="ar"/>
              </w:rPr>
              <w:t>电源采用DC12V-5A直流供电。</w:t>
            </w:r>
          </w:p>
          <w:p>
            <w:pPr>
              <w:widowControl/>
              <w:spacing w:line="440" w:lineRule="exact"/>
              <w:ind w:left="458"/>
              <w:jc w:val="left"/>
              <w:textAlignment w:val="center"/>
              <w:rPr>
                <w:rFonts w:hint="eastAsia" w:ascii="华文中宋" w:hAnsi="华文中宋" w:eastAsia="华文中宋" w:cs="宋体"/>
                <w:bCs/>
                <w:iCs/>
                <w:color w:val="000000"/>
                <w:kern w:val="0"/>
                <w:sz w:val="24"/>
                <w:szCs w:val="24"/>
                <w:lang w:bidi="ar"/>
              </w:rPr>
            </w:pPr>
            <w:r>
              <w:rPr>
                <w:rFonts w:hint="eastAsia" w:ascii="华文中宋" w:hAnsi="华文中宋" w:eastAsia="华文中宋" w:cs="宋体"/>
                <w:bCs/>
                <w:iCs/>
                <w:color w:val="000000"/>
                <w:kern w:val="0"/>
                <w:sz w:val="24"/>
                <w:szCs w:val="24"/>
                <w:lang w:bidi="ar"/>
              </w:rPr>
              <w:t>≥1个SATA接口，支持≥2TB硬盘。</w:t>
            </w:r>
          </w:p>
          <w:p>
            <w:pPr>
              <w:widowControl/>
              <w:spacing w:line="440" w:lineRule="exact"/>
              <w:ind w:left="458"/>
              <w:jc w:val="left"/>
              <w:textAlignment w:val="center"/>
              <w:rPr>
                <w:rFonts w:ascii="华文中宋" w:hAnsi="华文中宋" w:eastAsia="华文中宋" w:cs="宋体"/>
                <w:b/>
                <w:i/>
                <w:kern w:val="0"/>
                <w:sz w:val="28"/>
                <w:szCs w:val="28"/>
                <w:lang w:bidi="ar"/>
              </w:rPr>
            </w:pPr>
            <w:r>
              <w:rPr>
                <w:rFonts w:hint="eastAsia" w:ascii="华文中宋" w:hAnsi="华文中宋" w:eastAsia="华文中宋" w:cs="宋体"/>
                <w:b/>
                <w:i/>
                <w:color w:val="000000"/>
                <w:kern w:val="0"/>
                <w:sz w:val="28"/>
                <w:szCs w:val="28"/>
                <w:lang w:bidi="ar"/>
              </w:rPr>
              <w:t>备注：以上 5、6、7项响应文件中提供国家认可的第三方检测机构出具的具有CNAS 或 CMA 标识的检验报告复印件并加盖供应商公章的进行佐证。</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6</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▲多功能教学系统</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一、系统总题技术参数及性能要求</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基于B/S架构，可兼容IE等主流浏览器。系统包括视频处理模块、音频处理模块、VGA处理模块、直播模块、录制模块、管理模块，导播平台集视频监视、视频切换、云台控制、直播、录制、暂停等控制。</w:t>
            </w:r>
          </w:p>
          <w:p>
            <w:pPr>
              <w:widowControl/>
              <w:numPr>
                <w:ilvl w:val="0"/>
                <w:numId w:val="17"/>
              </w:numPr>
              <w:spacing w:line="440" w:lineRule="exact"/>
              <w:ind w:left="458" w:firstLine="0"/>
              <w:jc w:val="left"/>
              <w:textAlignment w:val="center"/>
              <w:rPr>
                <w:rFonts w:hint="eastAsia" w:ascii="华文中宋" w:hAnsi="华文中宋" w:eastAsia="华文中宋" w:cs="宋体"/>
                <w:b/>
                <w:i/>
                <w:color w:val="000000"/>
                <w:kern w:val="0"/>
                <w:sz w:val="28"/>
                <w:szCs w:val="28"/>
                <w:lang w:bidi="ar"/>
              </w:rPr>
            </w:pPr>
            <w:r>
              <w:rPr>
                <w:rFonts w:hint="eastAsia" w:ascii="华文中宋" w:hAnsi="华文中宋" w:eastAsia="华文中宋" w:cs="宋体"/>
                <w:b/>
                <w:i/>
                <w:color w:val="000000"/>
                <w:kern w:val="0"/>
                <w:sz w:val="28"/>
                <w:szCs w:val="28"/>
                <w:lang w:bidi="ar"/>
              </w:rPr>
              <w:t>需具备主、备播通道≥12路，具备加载本地视频、网络视频、远程互动视频以及片头片尾图片。（响应文件中提供软件界面截图、提供国家认可的第三方检测机构出具的具有 CNAS 或 CMA 标识的检验报告复印件并加盖供应商公章的进行佐证。）</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支持设定时间间隔切换不同视频画面。</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4支持通道备份功能，支持3路资源录制备份，分辨率可达1920×1080并向下兼容。</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具有主播通道录制功能，视频录制最高可支持1080P/60帧，音频采用AAC编码，视频采用H.264编码，并具备自动上传功能。</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可选不少于两路信号以资源模式与导播后的电影模式同时录制，文件格式为MP4。</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具备远程导播功能，可实现主播画面监看，通过配套的移动设备终端可控制录播、互动模式切换。</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具备主播通道的直播、点播功能，并且具有三路视频信号实时传输功能。</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具有双码流直播功能，主播通道能够同时直播高清和标清视频。</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支持添加字幕功能，不少于四种字幕颜色设置。</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为解决教室内设备充分管理控制，需支持可编程的中控系统功能，可自定义中控的按键名称、按键命令码、按键的位置、按键的跳转等功能。</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具备台标或LOGO的实时添加编辑功能，支持≥9个预置位切换功能，可以自由定义预置位名称，具备≥8种特效切换功能。</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支持硬盘存储空间显示功能。</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需具备软件，硬件接口直连两种方式进行采集教师机教学内容。</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需支持终端控制，如手机、PAD等。可控制系统的工作模式，开始停止录制等等常用操作。</w:t>
            </w:r>
          </w:p>
          <w:p>
            <w:pPr>
              <w:widowControl/>
              <w:numPr>
                <w:ilvl w:val="0"/>
                <w:numId w:val="1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支持应用程序网络升级模块，可自动检测服务器的最新版本进行一键升级。</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二、音频处理系统</w:t>
            </w:r>
          </w:p>
          <w:p>
            <w:pPr>
              <w:widowControl/>
              <w:numPr>
                <w:ilvl w:val="0"/>
                <w:numId w:val="1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为保证教室内声音采集效果，需具有良好音频处理功能，具有支持ANR语音降噪、AGC自动增益、HPF高通滤波、AEC回声抑制、噪声抑制功能。</w:t>
            </w:r>
          </w:p>
          <w:p>
            <w:pPr>
              <w:widowControl/>
              <w:numPr>
                <w:ilvl w:val="0"/>
                <w:numId w:val="1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具备语音降噪力度门限调节、具备自动增益、噪声底线信噪比增益值调节、具备回声抑制、噪声调节、滤波频率调节；</w:t>
            </w:r>
          </w:p>
          <w:p>
            <w:pPr>
              <w:widowControl/>
              <w:numPr>
                <w:ilvl w:val="0"/>
                <w:numId w:val="1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AEC回声消除，完全消除回声现象，实现真双工功能；</w:t>
            </w:r>
          </w:p>
          <w:p>
            <w:pPr>
              <w:widowControl/>
              <w:numPr>
                <w:ilvl w:val="0"/>
                <w:numId w:val="1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AFC啸叫抑制(自适应)，有效消除现场扩声的啸叫，提高6-9dB传声增益；</w:t>
            </w:r>
          </w:p>
          <w:p>
            <w:pPr>
              <w:widowControl/>
              <w:numPr>
                <w:ilvl w:val="0"/>
                <w:numId w:val="1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ANC背景降噪，-15DB的降噪幅度，最大程度降低环境噪声，大幅提高信噪比；</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三、智能切换系统</w:t>
            </w:r>
          </w:p>
          <w:p>
            <w:pPr>
              <w:widowControl/>
              <w:numPr>
                <w:ilvl w:val="0"/>
                <w:numId w:val="1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保证多种课程模式的录制需求，需支持切换策略，可编辑功能。可以在老师特写、学生特写、教师全景、学生全景、板书特写和老师电脑图像之间进行自动切换，图像切换平滑，没有“跳动”现象，正常情况下出现老师画面，老师使用电脑时能自动切换到电脑画面，学生回答问题时能够自动切换到学生特写画面，老师离开讲台并走到学生中间，摄像机又能切换到学生全景。</w:t>
            </w:r>
          </w:p>
          <w:p>
            <w:pPr>
              <w:widowControl/>
              <w:numPr>
                <w:ilvl w:val="0"/>
                <w:numId w:val="1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支持多种视频叠加功能，自动切换的逻辑关系能预先设置，如老师电脑图像显示的时间，学生图像场景的大小，实现多视频叠加的方式等。</w:t>
            </w:r>
          </w:p>
          <w:p>
            <w:pPr>
              <w:widowControl/>
              <w:numPr>
                <w:ilvl w:val="0"/>
                <w:numId w:val="1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支持设定时间间隔切换不同视频画面，支持各个视频通道的云台控制，且可以控制不同摄像机的不同控制速度。</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四、屏幕采集系统</w:t>
            </w:r>
          </w:p>
          <w:p>
            <w:pPr>
              <w:widowControl/>
              <w:spacing w:line="440" w:lineRule="exact"/>
              <w:ind w:firstLine="458" w:firstLineChars="191"/>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 为保证优质教学资源录制，需对教师教学内容进行采集，实现双重采集模式软件采集及硬件采集，支持全屏、部分区域屏幕捕获，支持高清、标清双码流实时采集，可以清晰流畅的捕获屏幕中所放的DVD、VCD 以及FLASH动画，支持软硬件同时采集。</w:t>
            </w:r>
          </w:p>
          <w:p>
            <w:pPr>
              <w:widowControl/>
              <w:spacing w:line="440" w:lineRule="exact"/>
              <w:ind w:firstLine="458" w:firstLineChars="191"/>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2. 支持通过教师计算机快捷键控制开始、暂停、停止录制。</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五、智能构图显示系统</w:t>
            </w:r>
          </w:p>
          <w:p>
            <w:pPr>
              <w:widowControl/>
              <w:numPr>
                <w:ilvl w:val="0"/>
                <w:numId w:val="2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具有师生同屏对话模式（非画中画），当一个学生起立与教师进行连续问答互动时，系统自动构图，呈现师生对话二分屏模式（而非单一的学生全景或特写），生动展现师生面对面教学情境。</w:t>
            </w:r>
          </w:p>
          <w:p>
            <w:pPr>
              <w:widowControl/>
              <w:numPr>
                <w:ilvl w:val="0"/>
                <w:numId w:val="2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具备≥6种多视频叠加模式，可以将多个视频自由叠加在同一个视频窗体中，提供对话模式、画中画、三分屏、四分屏多画面模式。</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六、互动系统模块</w:t>
            </w:r>
          </w:p>
          <w:p>
            <w:pPr>
              <w:widowControl/>
              <w:numPr>
                <w:ilvl w:val="0"/>
                <w:numId w:val="21"/>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支持视频会议功能。视频会议的协议为国际电信联盟的标准协议H323，且可支持主动呼叫和被动接听功能，可实现音频、视频和数据的点到点或点到多点的通信。</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7</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拾音吊麦</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类型：电容式。</w:t>
            </w:r>
          </w:p>
          <w:p>
            <w:pPr>
              <w:widowControl/>
              <w:numPr>
                <w:ilvl w:val="0"/>
                <w:numId w:val="2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指向特性：超心形单指向性。</w:t>
            </w:r>
          </w:p>
          <w:p>
            <w:pPr>
              <w:widowControl/>
              <w:numPr>
                <w:ilvl w:val="0"/>
                <w:numId w:val="2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拾音角度：90°/120°。</w:t>
            </w:r>
          </w:p>
          <w:p>
            <w:pPr>
              <w:widowControl/>
              <w:numPr>
                <w:ilvl w:val="0"/>
                <w:numId w:val="2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频率响应：50-20000Hz。</w:t>
            </w:r>
          </w:p>
          <w:p>
            <w:pPr>
              <w:widowControl/>
              <w:numPr>
                <w:ilvl w:val="0"/>
                <w:numId w:val="2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灵敏度：-40dB（10mv）。</w:t>
            </w:r>
          </w:p>
          <w:p>
            <w:pPr>
              <w:widowControl/>
              <w:numPr>
                <w:ilvl w:val="0"/>
                <w:numId w:val="2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最大承受声压：118dB。</w:t>
            </w:r>
          </w:p>
          <w:p>
            <w:pPr>
              <w:widowControl/>
              <w:numPr>
                <w:ilvl w:val="0"/>
                <w:numId w:val="2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信噪比：71dB。</w:t>
            </w:r>
          </w:p>
          <w:p>
            <w:pPr>
              <w:widowControl/>
              <w:numPr>
                <w:ilvl w:val="0"/>
                <w:numId w:val="22"/>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幻像供电：直流12-52V 耗电4Ma。</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8</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音频处理器</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采用工业级嵌入式架构，采用专用芯片和嵌入式操作系统；</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可通过USB接口传输音频信号，代替传统模拟音频信号传输方式（同时也支持模拟信号传输方式），进行远程输出、远程参考信号输入、软件升级和参数配置；</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集成自动噪音抑制技术，（去除包含空调、排气扇等噪音干扰）保证声音质量；</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6路差分输入，支持软硬件48V幻象供电开启关闭</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3路单声道Line-IN输入,分别为：1—远程音频输入；2—课件；3—无线麦；3.5mm接口和凤凰端子二选一；</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3路单声道Line-OUT输出，具体定义为：1，输出至远程（包含无线麦、吊麦、课件）；2，录音（包含无线麦、吊麦、课件、远程音频输入）；.3，输出至音箱（包含无线麦、课件、远程音频输入）;3.5mm接口和凤凰端子二选一；</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6路平衡输入可做16段EQ处理（其他输入、输出不作EQ处理）；</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智能混音功能：根据开启的MIC 数量自动调整系统的输出电平，不会因为输入电平的叠加而使系统的输出增益提高，而影响声音的清晰度；</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抗混响功能：无线麦和吊麦自动切换。当无线麦开启后，吊麦静音或音量降低；无线麦关闭或静音(可设置静置时间)后，切换到吊麦拾音，抗混响等级可调；</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具备一键调试功能：短按一下主机上的复位键，根据检测的声场数据，麦克风和音箱的数据自动配置相应的设备参数模板；</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回声消除功能：对麦克风进行AEC处理，参考信号为远程音频信号，处理回声延迟能力：128ms，256ms，512ms</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具有AGC功能，防止多人大声说话时破音；</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除USB外，还可通过网口进行软件升级和参数配置输入/输出增益、EQ、AGC、降噪等级等参数；</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数字音频主机具有可视化环境声场检测软件，根据GB-50118提出的教室声环境国家标准，数字音频</w:t>
            </w:r>
            <w:r>
              <w:rPr>
                <w:rFonts w:hint="eastAsia" w:ascii="华文中宋" w:hAnsi="华文中宋" w:eastAsia="华文中宋" w:cs="宋体"/>
                <w:kern w:val="0"/>
                <w:sz w:val="24"/>
                <w:szCs w:val="24"/>
                <w:lang w:bidi="ar"/>
              </w:rPr>
              <w:t>主机能够满足检</w:t>
            </w:r>
            <w:r>
              <w:rPr>
                <w:rFonts w:hint="eastAsia" w:ascii="华文中宋" w:hAnsi="华文中宋" w:eastAsia="华文中宋" w:cs="宋体"/>
                <w:color w:val="000000"/>
                <w:kern w:val="0"/>
                <w:sz w:val="24"/>
                <w:szCs w:val="24"/>
                <w:lang w:bidi="ar"/>
              </w:rPr>
              <w:t>测标准中要求的：不同频段混响时间、背景噪音、语言传输指数STIPA、C50等声学参数，以应对各类复杂教室声学环境；</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远程回声消除：</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回声抑制比： ＞60dB；</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采样率： 48K</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采样位数： 32位</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动态范围： 90db</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 xml:space="preserve">环境噪声消除：  稳态噪声消除比：30dB </w:t>
            </w:r>
          </w:p>
          <w:p>
            <w:pPr>
              <w:widowControl/>
              <w:numPr>
                <w:ilvl w:val="0"/>
                <w:numId w:val="23"/>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 xml:space="preserve">频率响应 ： 20Hz-20KHz </w:t>
            </w:r>
          </w:p>
          <w:p>
            <w:pPr>
              <w:widowControl/>
              <w:numPr>
                <w:ilvl w:val="0"/>
                <w:numId w:val="23"/>
              </w:numPr>
              <w:spacing w:line="440" w:lineRule="exact"/>
              <w:ind w:left="458" w:firstLine="0"/>
              <w:jc w:val="left"/>
              <w:textAlignment w:val="center"/>
              <w:rPr>
                <w:rFonts w:ascii="华文中宋" w:hAnsi="华文中宋" w:eastAsia="华文中宋" w:cs="宋体"/>
                <w:strike/>
                <w:color w:val="FF0000"/>
                <w:sz w:val="24"/>
                <w:szCs w:val="24"/>
              </w:rPr>
            </w:pPr>
            <w:r>
              <w:rPr>
                <w:rFonts w:hint="eastAsia" w:ascii="华文中宋" w:hAnsi="华文中宋" w:eastAsia="华文中宋" w:cs="宋体"/>
                <w:color w:val="000000"/>
                <w:kern w:val="0"/>
                <w:sz w:val="24"/>
                <w:szCs w:val="24"/>
                <w:lang w:bidi="ar"/>
              </w:rPr>
              <w:t xml:space="preserve">最大增益 ： 59dB </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9</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电源时序控制器</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 8路电源输出。</w:t>
            </w:r>
          </w:p>
          <w:p>
            <w:pPr>
              <w:widowControl/>
              <w:numPr>
                <w:ilvl w:val="0"/>
                <w:numId w:val="2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支持RS232串口能控制。</w:t>
            </w:r>
          </w:p>
          <w:p>
            <w:pPr>
              <w:widowControl/>
              <w:numPr>
                <w:ilvl w:val="0"/>
                <w:numId w:val="2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支持每路电压数字显示功能。</w:t>
            </w:r>
          </w:p>
          <w:p>
            <w:pPr>
              <w:widowControl/>
              <w:numPr>
                <w:ilvl w:val="0"/>
                <w:numId w:val="24"/>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启动时间和启动顺序可以通过软件设置控。</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10</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多功能触摸控制屏</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高度集成一体化设计，支持自定义编辑功能为满足教学全场景录制，需具备多媒体控制功能、可视化功能、远程管理功能、互动功能、跟踪功能、安全管理功能、柔和触摸感应功能，存储功能，所有功能由一台设备完成。</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≥10.1英寸LED液晶触摸屏，支持界面图标触摸感应功能，实现即点即应功能。</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支持一键式系统开启关闭功能，为防止开机键误操作，开机伴随灯光显示功能。</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具备≥1路12V电源输入。</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支持教学多媒体设备接入，支持投影机、电视机教学设备开启，关闭功能。</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具备≥2路USB接口。</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需支持休眠唤醒功能，可自定义设置休眠时间，支持触摸唤醒功能。</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触摸点数：标配10点触摸,可实现放大缩小图片等多点触摸功能。</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分辨率：支持720P/1080P分辨率自适应</w:t>
            </w:r>
          </w:p>
          <w:p>
            <w:pPr>
              <w:widowControl/>
              <w:numPr>
                <w:ilvl w:val="0"/>
                <w:numId w:val="2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支持教学场景一键式触摸式开始录制，停止录制功能。</w:t>
            </w:r>
          </w:p>
          <w:p>
            <w:pPr>
              <w:widowControl/>
              <w:numPr>
                <w:ilvl w:val="0"/>
                <w:numId w:val="25"/>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具备≥6G本地存储功能。</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11</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多功能控制系统</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一、远程管理模块：</w:t>
            </w:r>
          </w:p>
          <w:p>
            <w:pPr>
              <w:widowControl/>
              <w:numPr>
                <w:ilvl w:val="0"/>
                <w:numId w:val="2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为方便教学场景使用支持有线网络连接及5GHZ无线网络，支持10/100/1000M速度自适应。</w:t>
            </w:r>
          </w:p>
          <w:p>
            <w:pPr>
              <w:widowControl/>
              <w:numPr>
                <w:ilvl w:val="0"/>
                <w:numId w:val="2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为了方便教学场景使用的多样性，可控制视频会议的发起、管控及关闭等功能。</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二、互动功能模块：</w:t>
            </w:r>
          </w:p>
          <w:p>
            <w:pPr>
              <w:widowControl/>
              <w:numPr>
                <w:ilvl w:val="0"/>
                <w:numId w:val="2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支持互动权限功能，通过系统显示界面，一键式互动连接开启关闭功能。</w:t>
            </w:r>
          </w:p>
          <w:p>
            <w:pPr>
              <w:widowControl/>
              <w:numPr>
                <w:ilvl w:val="0"/>
                <w:numId w:val="2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支持多点呼叫实现互动，支持记忆存储功能，第一次互动连接成功后，无需在进行重新设置参数。</w:t>
            </w:r>
          </w:p>
          <w:p>
            <w:pPr>
              <w:widowControl/>
              <w:numPr>
                <w:ilvl w:val="0"/>
                <w:numId w:val="2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支持互动管理功能，具有添加及删除互动成员功能。</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三、跟踪功能模块</w:t>
            </w:r>
          </w:p>
          <w:p>
            <w:pPr>
              <w:widowControl/>
              <w:numPr>
                <w:ilvl w:val="0"/>
                <w:numId w:val="2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为保证录制良好效果，点击学生跟踪图标实现学生图像跟踪，点击教师跟踪图标实现教师图像跟踪。</w:t>
            </w:r>
          </w:p>
          <w:p>
            <w:pPr>
              <w:widowControl/>
              <w:numPr>
                <w:ilvl w:val="0"/>
                <w:numId w:val="2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为辅助拍摄效果，可实现切换自动、手动导播规则。</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四、安全管理功能模块：</w:t>
            </w:r>
          </w:p>
          <w:p>
            <w:pPr>
              <w:widowControl/>
              <w:numPr>
                <w:ilvl w:val="0"/>
                <w:numId w:val="29"/>
              </w:numPr>
              <w:spacing w:line="440" w:lineRule="exact"/>
              <w:ind w:left="884" w:hanging="426"/>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需具备镶嵌式安装，防止丢失及损坏。</w:t>
            </w:r>
          </w:p>
          <w:p>
            <w:pPr>
              <w:widowControl/>
              <w:numPr>
                <w:ilvl w:val="0"/>
                <w:numId w:val="29"/>
              </w:numPr>
              <w:spacing w:line="440" w:lineRule="exact"/>
              <w:ind w:left="884" w:hanging="426"/>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需具备权限管理功能，支持账号密码登录功能，防止教学资源丢失。</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五、可视化功能模块：</w:t>
            </w:r>
          </w:p>
          <w:p>
            <w:pPr>
              <w:widowControl/>
              <w:numPr>
                <w:ilvl w:val="0"/>
                <w:numId w:val="3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为方便教师操作，提高教学使用效率，需具备可视化界面管理功能，支持普通模式，多媒体模式、录制模式，自定义模式、课堂模式、可自定义组合键实现一键开始和关闭的功能。</w:t>
            </w:r>
          </w:p>
          <w:p>
            <w:pPr>
              <w:widowControl/>
              <w:numPr>
                <w:ilvl w:val="0"/>
                <w:numId w:val="3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支持导播图像实时同步显示功能，支持教师图像显示，学生图像显示，教学内容图像显示。</w:t>
            </w:r>
          </w:p>
          <w:p>
            <w:pPr>
              <w:widowControl/>
              <w:numPr>
                <w:ilvl w:val="0"/>
                <w:numId w:val="3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为方便教师实时掌握教学情况，进行视频信号预监视功能。</w:t>
            </w:r>
          </w:p>
          <w:p>
            <w:pPr>
              <w:widowControl/>
              <w:numPr>
                <w:ilvl w:val="0"/>
                <w:numId w:val="3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需具备使用者个性化设置，能够自定义桌面背景图片。</w:t>
            </w:r>
          </w:p>
          <w:p>
            <w:pPr>
              <w:widowControl/>
              <w:numPr>
                <w:ilvl w:val="0"/>
                <w:numId w:val="30"/>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需具备≥3.5寸图像显示界面，具有导播功能进行实时图像触摸通道切换。</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12</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导播控制台</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一、主机：</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为实现多视频控制功能，需具备≥9个主播通道切换按键， ≥9个备播通道切换按键。</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为实现教学全貌生动录制效果需具备12个特效按键。</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为保证多模式多窗口视频具备4种视频模板按键，具备4个自定义视频模板按键。</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位方便导播人员操作，可进行快捷切换操作，采用弧形滑动1个切换杆，1个CUT无特效切换按键，1个TAKE有特效切换按键。</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具有6个录播控制按键，包括：开始、暂停、停止、资源模式开关。</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可调节摄像机控制，包括摄像机光圈、聚焦、放大、缩小按键。</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具有发码回码指示灯，具有键盘锁</w:t>
            </w:r>
            <w:r>
              <w:rPr>
                <w:rFonts w:hint="eastAsia" w:ascii="华文中宋" w:hAnsi="华文中宋" w:eastAsia="华文中宋" w:cs="宋体"/>
                <w:kern w:val="0"/>
                <w:sz w:val="24"/>
                <w:szCs w:val="24"/>
                <w:lang w:bidi="ar"/>
              </w:rPr>
              <w:t>定按键功能</w:t>
            </w:r>
            <w:r>
              <w:rPr>
                <w:rFonts w:hint="eastAsia" w:ascii="华文中宋" w:hAnsi="华文中宋" w:eastAsia="华文中宋" w:cs="宋体"/>
                <w:color w:val="000000"/>
                <w:kern w:val="0"/>
                <w:sz w:val="24"/>
                <w:szCs w:val="24"/>
                <w:lang w:bidi="ar"/>
              </w:rPr>
              <w:t>。</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具有1个四维摇杆。</w:t>
            </w:r>
          </w:p>
          <w:p>
            <w:pPr>
              <w:widowControl/>
              <w:numPr>
                <w:ilvl w:val="0"/>
                <w:numId w:val="3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电源：12V电源供电。</w:t>
            </w:r>
          </w:p>
          <w:p>
            <w:pPr>
              <w:widowControl/>
              <w:spacing w:line="440" w:lineRule="exact"/>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b/>
                <w:color w:val="000000"/>
                <w:kern w:val="0"/>
                <w:sz w:val="28"/>
                <w:szCs w:val="28"/>
                <w:lang w:bidi="ar"/>
              </w:rPr>
              <w:t>二、控制系统模块</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支持远程控制≥2*9路（主+备）播视频窗口的通道切换。</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支持矩阵型转场特效，不少于3*4种视频转场特效，增强画面效果。</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通过分散性4种视频组合叠加，可实现画中画模式、对话模式、三分屏模式和四分屏模式视频。</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支持4种自定义模式视频组合叠加切换。</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具备≥6种录播控制功能模式，可控制录制的开始、暂停、停止以及资源模式录制的开始停止，教师跟踪手/自动、学生定位手/自动、导播规则的启用停止。</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采用旋转式四维摇杆，可实现伴随式备播摄像机画面的推拉摇移，并且可以实现锁定焦距功能，防止误操作。</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通过CUT实现主备播视频通道快速切换。</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支持≥255个预置位设置调用。</w:t>
            </w:r>
          </w:p>
          <w:p>
            <w:pPr>
              <w:widowControl/>
              <w:numPr>
                <w:ilvl w:val="0"/>
                <w:numId w:val="3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支持不同波特率及地址位调节，可实现不同摄像机型号对接。</w:t>
            </w:r>
          </w:p>
          <w:p>
            <w:pPr>
              <w:widowControl/>
              <w:spacing w:line="440" w:lineRule="exact"/>
              <w:ind w:firstLine="480" w:firstLineChars="200"/>
              <w:jc w:val="left"/>
              <w:textAlignment w:val="center"/>
              <w:rPr>
                <w:rFonts w:ascii="华文中宋" w:hAnsi="华文中宋" w:eastAsia="华文中宋" w:cs="宋体"/>
                <w:b/>
                <w:color w:val="000000"/>
                <w:sz w:val="24"/>
                <w:szCs w:val="24"/>
              </w:rPr>
            </w:pPr>
            <w:r>
              <w:rPr>
                <w:rFonts w:hint="eastAsia" w:ascii="华文中宋" w:hAnsi="华文中宋" w:eastAsia="华文中宋" w:cs="宋体"/>
                <w:color w:val="000000"/>
                <w:kern w:val="0"/>
                <w:sz w:val="24"/>
                <w:szCs w:val="24"/>
                <w:lang w:bidi="ar"/>
              </w:rPr>
              <w:t>10.为保证系统之间良好兼容性需与录播主机同一品牌。</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13</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广播级4K超清摄像机</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广播级4K专业摄像机，成像元器件1 英寸（有效）CMOS，有效像素不低于935万，4K镜头可实现20倍光学变焦，焦距9.43mm~188.6mm，具有光学图像稳定器支持防抖功能；</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配合广播级遥控云台控制系统可实现摄像机的全功能远程控制，包括远程控制摄像机镜头的变焦、聚焦、光圈大小的控制、白平衡的设置、菜单的调节、镜头预置位的设置和调用等功能；</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灵敏度F11,2000Lx，反射率89%，光圈F2.8（广角端）~F4.5(远端)；</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摄像机最低照度不高于0.15lx、滤镜直径82mm、快门1/6-1/10000；</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支持4K 超高清60p/50p ProRes 4:2:2 10bit 录制，支持双SD卡槽录制；</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实现图像实时回传功能，内置无线局域网络（2.4GHz/5GHz）MIMO</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视频直播支持协议：RTMP，MPEG2-TS/UDP，MPEG2-TS/TCP，MPEG2-TS/RTP，RTSP/RTP；</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灵敏度：F11，2000lx，反射率89.9%；</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ND滤光片: 透明、1/4、1/16、1/64；</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增益设置: -6、-3、0、3、6、9、12、15、18、21、24dB，LoLux,自动响度控制（ALC）</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视频编码解码器: ProRes，MPEG-4 AVC/H.264（HD/SD），MPEG-2（HD）；</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文件格式: MOV（HD/SD: H.264）、MP4（XDCAM EX）、记录介质: SDHC/SDXC 存储卡（x2），SSD 带可选适配器；</w:t>
            </w:r>
          </w:p>
          <w:p>
            <w:pPr>
              <w:widowControl/>
              <w:numPr>
                <w:ilvl w:val="0"/>
                <w:numId w:val="3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输出接口:AV，3G-SDI、HDMI，摄像机可以搭配遥控云台远程遥控拍摄也可以插卡手持外拍使用，支持3G-SDI、HDMI双视频同时输出；</w:t>
            </w:r>
          </w:p>
          <w:p>
            <w:pPr>
              <w:widowControl/>
              <w:numPr>
                <w:ilvl w:val="0"/>
                <w:numId w:val="33"/>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为满足外拍监看功能，摄像机自带3.97" LCD显示屏。</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14</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广播级智能云台</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云台内置支持SDI视频信号输出；</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广播级摄像机全功能远程控制包括远程开关机、水平、俯仰、变焦、聚焦、光圈、聚焦手自动切换、光圈手自动切换、增益、增益手自动切换、菜单、REC、屏幕字符开关、快门、白平衡模式切换、白平衡校准等；</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可自动识别不同品牌摄像机并实现兼容控制，支持SMART Diagnostic System，主动故障预警功能；</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支持CPSPO功能；</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全速运转噪声不高于16dB；支持智能软启动和停止功能，确保画面运动平滑稳定, 控制距离不低于1.2km；</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采用24bit全闭环定位方式，定位精度不低于0.01°</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云台、镜头全变速控制，旋转速度：水平：0.1~45°/S；垂直：0.1~30°/S；旋转范围：水平不低于300°；俯仰：+90°～-90°，支持软件限位；</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支持云台和镜头1000个角度预置位快速切换。为保证视频精准切换和平稳拍摄功能，其中镜头预置位须包含变焦、聚焦、光圈三个参数信息的存储；</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云台支持VISCA等多种协议，支持协议定制；控制方式支持：RS422，TCP/IP；可选配HDbase版、光纤版、无线版，支持TALLY功能；</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内置稳压电路，可对摄像机进行有效保护；</w:t>
            </w:r>
          </w:p>
          <w:p>
            <w:pPr>
              <w:widowControl/>
              <w:numPr>
                <w:ilvl w:val="0"/>
                <w:numId w:val="34"/>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大负载稳定运行，不低于6kg摄像机承重，可兼容搭载其他广播级手持摄像机；</w:t>
            </w:r>
          </w:p>
          <w:p>
            <w:pPr>
              <w:widowControl/>
              <w:spacing w:line="440" w:lineRule="exact"/>
              <w:ind w:firstLine="480" w:firstLineChars="200"/>
              <w:jc w:val="left"/>
              <w:textAlignment w:val="center"/>
              <w:rPr>
                <w:rFonts w:ascii="华文中宋" w:hAnsi="华文中宋" w:eastAsia="华文中宋" w:cs="宋体"/>
                <w:strike/>
                <w:color w:val="FF0000"/>
                <w:sz w:val="24"/>
                <w:szCs w:val="24"/>
              </w:rPr>
            </w:pPr>
            <w:r>
              <w:rPr>
                <w:rFonts w:hint="eastAsia" w:ascii="华文中宋" w:hAnsi="华文中宋" w:eastAsia="华文中宋" w:cs="宋体"/>
                <w:color w:val="000000"/>
                <w:kern w:val="0"/>
                <w:sz w:val="24"/>
                <w:szCs w:val="24"/>
                <w:lang w:bidi="ar"/>
              </w:rPr>
              <w:t>12.不少于两种拍摄管理模式，自动化拍摄管理、语音调度拍摄管理等。</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15</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交流适配器</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输入电源：AC220V   50Hz；</w:t>
            </w:r>
          </w:p>
          <w:p>
            <w:pPr>
              <w:widowControl/>
              <w:numPr>
                <w:ilvl w:val="0"/>
                <w:numId w:val="3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输出电源：DC 24V 3A；</w:t>
            </w:r>
          </w:p>
          <w:p>
            <w:pPr>
              <w:widowControl/>
              <w:numPr>
                <w:ilvl w:val="0"/>
                <w:numId w:val="35"/>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操作环境温度：-10°C～+45°C；</w:t>
            </w:r>
          </w:p>
          <w:p>
            <w:pPr>
              <w:widowControl/>
              <w:spacing w:line="440" w:lineRule="exact"/>
              <w:ind w:left="458"/>
              <w:jc w:val="left"/>
              <w:textAlignment w:val="center"/>
              <w:rPr>
                <w:rFonts w:ascii="华文中宋" w:hAnsi="华文中宋" w:eastAsia="华文中宋" w:cs="宋体"/>
                <w:strike/>
                <w:color w:val="FF0000"/>
                <w:sz w:val="24"/>
                <w:szCs w:val="24"/>
              </w:rPr>
            </w:pPr>
            <w:r>
              <w:rPr>
                <w:rFonts w:hint="eastAsia" w:ascii="华文中宋" w:hAnsi="华文中宋" w:eastAsia="华文中宋" w:cs="宋体"/>
                <w:color w:val="000000"/>
                <w:kern w:val="0"/>
                <w:sz w:val="24"/>
                <w:szCs w:val="24"/>
                <w:lang w:bidi="ar"/>
              </w:rPr>
              <w:t>4.操作环境湿度：85%；</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16</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云台专用安装支架</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用于墙壁侧装云台和摄像机，内过线设计</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17</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扩音系统</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一、音箱（4只）</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12英寸轻量化大功率Ferrite低音驱动单元，1.34英寸钛膜压缩高音单元；</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ABS号角、80°x60°覆盖角设计，具有均匀且平滑的轴向和偏轴向的响应；</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分频器具有高频保护电路；</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箱体采用不少于15 mm中密度纤维板；</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箱体表面 需采用环保水性漆，防滑、耐磨工艺；</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采用钢质防护网，内衬专业声学透声网；</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具有多点M8吊挂孔；</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额定/峰值功率：250W/1000W；</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额定阻抗：8Ω；</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特性灵敏度：96dB/W/m；</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输出声压级：120dB/W/m(Continues)，126dB/W/m(Peak)；</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额定频率范围:55~20000Hz；</w:t>
            </w:r>
          </w:p>
          <w:p>
            <w:pPr>
              <w:widowControl/>
              <w:numPr>
                <w:ilvl w:val="0"/>
                <w:numId w:val="36"/>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扬声器单元：LF:1*12英寸，HF:1*1.34英寸；</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二、功放（1台）</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高性能音频专用DSP；</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一根网线实现功放监控（输出电压、电流、温度、保护等）；</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1.8寸TFT液晶显示屏；</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每通道输入延时10ms，输出延时7ms，步进0.01ms；</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2*2音频路由混音，混音比例-80dB～+18dB；</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每通道具备17个滤波器(输入：高低通滤波器，8段参量EQ（±24dB）；输出：高低通滤波器，5段参量EQ（±24dB）)；</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音量、静音、相位调节，模式可选择；</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输出峰值压限器；</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各机器间参数保存/调取；</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预设管理(DSP内部有不少于15个场景存储组)；</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用户/调试/工厂权限设置；</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设备支持修改设备号（修改IP地址）；</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设备支持集中调试；</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一键恢复出厂设置；</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可将数据保存至电脑和从电脑中恢复至设备；</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保护功能：电源欠压保护、功放输出直流保护、过热保护、温度功率控制、过载功率控制；</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额定功率：2×400W/8Ω，2×600W/4Ω，1×1200W/8Ω桥接；</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频率响应：20Hz～20kHz ±1dB；</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RMS输出电压：56.6V(THD=1%，1kHz)；</w:t>
            </w:r>
          </w:p>
          <w:p>
            <w:pPr>
              <w:widowControl/>
              <w:numPr>
                <w:ilvl w:val="0"/>
                <w:numId w:val="37"/>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信噪比：≥105dB (A计权, 1kHz, 噪声门开)；</w:t>
            </w:r>
          </w:p>
          <w:p>
            <w:pPr>
              <w:widowControl/>
              <w:spacing w:line="440" w:lineRule="exact"/>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b/>
                <w:color w:val="000000"/>
                <w:kern w:val="0"/>
                <w:sz w:val="28"/>
                <w:szCs w:val="28"/>
                <w:lang w:bidi="ar"/>
              </w:rPr>
              <w:t>三、调音台(1台)</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13路输入（8路MIC/LINE，2路插入，1组RCA立体声+1路USB）；</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支持48V幻象供电；</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10路输出（2路主输出+2路编组+2路辅助输出+1路监听输出+1路耳机输出+1组立体声录音输出）；</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效果可以发送至AUX1，编组1、2与立体声；</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多媒体可以发送至AUX1、编组1、2与立体声；</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支持蓝牙接收,USB声卡功能；</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支持声控（话筒优先）；</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内置99种DSP效果器；</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支持三段均衡，中频带参量EQ；</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采用60mm行程推子；</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支持通道监听；</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全中文操作界面；</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主通道支持7段图示均衡；</w:t>
            </w:r>
          </w:p>
          <w:p>
            <w:pPr>
              <w:widowControl/>
              <w:numPr>
                <w:ilvl w:val="0"/>
                <w:numId w:val="38"/>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每路话放支持低切；</w:t>
            </w:r>
          </w:p>
          <w:p>
            <w:pPr>
              <w:widowControl/>
              <w:numPr>
                <w:ilvl w:val="0"/>
                <w:numId w:val="38"/>
              </w:numPr>
              <w:spacing w:line="440" w:lineRule="exact"/>
              <w:ind w:left="458" w:firstLine="0"/>
              <w:jc w:val="left"/>
              <w:textAlignment w:val="center"/>
              <w:rPr>
                <w:rFonts w:hint="eastAsia" w:ascii="华文中宋" w:hAnsi="华文中宋" w:eastAsia="华文中宋" w:cs="宋体"/>
                <w:b/>
                <w:color w:val="000000"/>
                <w:kern w:val="0"/>
                <w:sz w:val="24"/>
                <w:szCs w:val="24"/>
                <w:lang w:bidi="ar"/>
              </w:rPr>
            </w:pPr>
            <w:r>
              <w:rPr>
                <w:rFonts w:hint="eastAsia" w:ascii="华文中宋" w:hAnsi="华文中宋" w:eastAsia="华文中宋" w:cs="宋体"/>
                <w:color w:val="000000"/>
                <w:kern w:val="0"/>
                <w:sz w:val="24"/>
                <w:szCs w:val="24"/>
                <w:lang w:bidi="ar"/>
              </w:rPr>
              <w:t>辅助1支持推子前后切换；</w:t>
            </w:r>
          </w:p>
          <w:p>
            <w:pPr>
              <w:widowControl/>
              <w:spacing w:line="440" w:lineRule="exact"/>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b/>
                <w:color w:val="000000"/>
                <w:kern w:val="0"/>
                <w:sz w:val="28"/>
                <w:szCs w:val="28"/>
                <w:lang w:bidi="ar"/>
              </w:rPr>
              <w:t>四、数字反馈抑制器（1台）</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采用双DSP设计，内置18段A、B双通道高精度数字限波器，可精准找到啸叫的频率点而将其消除，同时兼具自动移相移频功能；</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配备双12段参量均衡，高低通滤波，可对不同的环境声学缺陷进行修正；</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压缩功能，压缩阀值-40～12dB可调，步进1dB；</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配备4个场景保存调用功能，可保存和调用4个场景的12段均衡和啸叫抵制滤波器的参数，下次开机，会自动调用；</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监测速度：高/中/低可选；</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输出电平：高/中/低可选</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2寸TFT液晶显示屏；</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密码锁定和解锁功能；</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中英文语言选择功能；</w:t>
            </w:r>
          </w:p>
          <w:p>
            <w:pPr>
              <w:widowControl/>
              <w:numPr>
                <w:ilvl w:val="0"/>
                <w:numId w:val="39"/>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支持PC软件全功能控制。</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五、无线话筒（一拖二领夹）</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预设群组，第1-4组预设16个互不干扰频率，第5－8预设24个互不干扰频率。</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金属面板，LED段码显示器，可同时显示群组、频率、电池电量、静音位准、电子音量等相关信息；LED灯柱显示RF/AF强度。</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采用飞梭旋钮按键。</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天线接口采用50Ω/TNC，保持天线可靠连接的同时。并支持天线环路输出，支持8套同型产品射频级联。</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各频道可单独或混合输出，可切换两段输出的音量，具有MIC/LINE输出开关：LINE比MIC输出约大10dBu。</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天线座提供强波器偏压，可以连接天线系统，增加接收距离及稳定的接收效果。</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100-240V,内置AC电源板。保持系统稳定，且支持AC电源环路输出。</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载波频段：UHF530-690.000MHZ；</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单机频带宽度：50MHz；</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单机频道数量：2000个；</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频率间隔：25KHz；</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指向性频响曲线：300-2000Hz≤-8dB；</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频率响应：70Hz-15kHz；</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天线：50Ω/TNC，支持天线环路输出；</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发射器拾音头：动圈式；</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发射器供电方式：两节AA电池；</w:t>
            </w:r>
          </w:p>
          <w:p>
            <w:pPr>
              <w:widowControl/>
              <w:numPr>
                <w:ilvl w:val="0"/>
                <w:numId w:val="40"/>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电池寿命：不少于8小时（发射器功率为高功率）；</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六、头戴咪</w:t>
            </w:r>
          </w:p>
          <w:p>
            <w:pPr>
              <w:widowControl/>
              <w:spacing w:line="440" w:lineRule="exact"/>
              <w:ind w:firstLine="456" w:firstLineChars="19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配合领夹话筒使用</w:t>
            </w:r>
          </w:p>
          <w:p>
            <w:pPr>
              <w:widowControl/>
              <w:spacing w:line="440" w:lineRule="exact"/>
              <w:jc w:val="left"/>
              <w:textAlignment w:val="center"/>
              <w:rPr>
                <w:rFonts w:hint="eastAsia" w:ascii="华文中宋" w:hAnsi="华文中宋" w:eastAsia="华文中宋" w:cs="宋体"/>
                <w:b/>
                <w:color w:val="000000"/>
                <w:kern w:val="0"/>
                <w:sz w:val="28"/>
                <w:szCs w:val="28"/>
                <w:lang w:bidi="ar"/>
              </w:rPr>
            </w:pPr>
            <w:r>
              <w:rPr>
                <w:rFonts w:hint="eastAsia" w:ascii="华文中宋" w:hAnsi="华文中宋" w:eastAsia="华文中宋" w:cs="宋体"/>
                <w:b/>
                <w:color w:val="000000"/>
                <w:kern w:val="0"/>
                <w:sz w:val="28"/>
                <w:szCs w:val="28"/>
                <w:lang w:bidi="ar"/>
              </w:rPr>
              <w:t>七、电源时序器</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LED数码管显示屏，可实时显示当前电压，编辑通道状态；</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8路通道每通道额定2.2KW电源，通道延时1秒；</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采用新国标电源插座，安全有保障；</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配置RS2323接口，支持外部中控设备控制；</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支持物联网连接，可实现远程控制；</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内置高性能滤波器，有效防止市电对设备干扰；</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具备PC和Android端控制；</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可控电源路数：8路；</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时序通道：默认1秒（可通过上位机修改，最大96秒）；</w:t>
            </w:r>
          </w:p>
          <w:p>
            <w:pPr>
              <w:widowControl/>
              <w:numPr>
                <w:ilvl w:val="0"/>
                <w:numId w:val="41"/>
              </w:numPr>
              <w:spacing w:line="440" w:lineRule="exact"/>
              <w:ind w:left="458" w:firstLine="0"/>
              <w:jc w:val="left"/>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通道额定输出电流：10A；</w:t>
            </w:r>
          </w:p>
          <w:p>
            <w:pPr>
              <w:widowControl/>
              <w:numPr>
                <w:ilvl w:val="0"/>
                <w:numId w:val="41"/>
              </w:numPr>
              <w:spacing w:line="440" w:lineRule="exact"/>
              <w:ind w:left="458" w:firstLine="0"/>
              <w:jc w:val="left"/>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整机额定总输出电流：25A；</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hint="eastAsia"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18</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机柜</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尺寸不低于：约600mm×1000mm×1600mm±5mm 国际标准；</w:t>
            </w:r>
          </w:p>
          <w:p>
            <w:pPr>
              <w:widowControl/>
              <w:numPr>
                <w:ilvl w:val="0"/>
                <w:numId w:val="4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前门：钢化玻璃前门，带锁；</w:t>
            </w:r>
          </w:p>
          <w:p>
            <w:pPr>
              <w:widowControl/>
              <w:numPr>
                <w:ilvl w:val="0"/>
                <w:numId w:val="4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后门：网状后门；</w:t>
            </w:r>
          </w:p>
          <w:p>
            <w:pPr>
              <w:widowControl/>
              <w:numPr>
                <w:ilvl w:val="0"/>
                <w:numId w:val="42"/>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侧门：全钢侧门，可快速装卸；</w:t>
            </w:r>
          </w:p>
          <w:p>
            <w:pPr>
              <w:widowControl/>
              <w:numPr>
                <w:ilvl w:val="0"/>
                <w:numId w:val="42"/>
              </w:numPr>
              <w:spacing w:line="440" w:lineRule="exact"/>
              <w:ind w:left="458" w:firstLine="0"/>
              <w:jc w:val="left"/>
              <w:textAlignment w:val="center"/>
              <w:rPr>
                <w:rFonts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材料采用SPCC冷轧钢板，表面处理采用脱脂、酸洗磷化静电喷塑。</w:t>
            </w:r>
          </w:p>
        </w:tc>
      </w:tr>
      <w:tr>
        <w:tblPrEx>
          <w:tblCellMar>
            <w:top w:w="0" w:type="dxa"/>
            <w:left w:w="108" w:type="dxa"/>
            <w:bottom w:w="0" w:type="dxa"/>
            <w:right w:w="108" w:type="dxa"/>
          </w:tblCellMar>
        </w:tblPrEx>
        <w:trPr>
          <w:trHeight w:val="60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19</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华文中宋" w:hAnsi="华文中宋" w:eastAsia="华文中宋" w:cs="宋体"/>
                <w:color w:val="000000"/>
                <w:sz w:val="24"/>
                <w:szCs w:val="24"/>
              </w:rPr>
            </w:pPr>
            <w:r>
              <w:rPr>
                <w:rFonts w:hint="eastAsia" w:ascii="华文中宋" w:hAnsi="华文中宋" w:eastAsia="华文中宋" w:cs="宋体"/>
                <w:color w:val="000000"/>
                <w:kern w:val="0"/>
                <w:sz w:val="24"/>
                <w:szCs w:val="24"/>
                <w:lang w:bidi="ar"/>
              </w:rPr>
              <w:t>综合布线及调试</w:t>
            </w:r>
          </w:p>
        </w:tc>
        <w:tc>
          <w:tcPr>
            <w:tcW w:w="4140" w:type="pct"/>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所有设备安装调试及布线（明线）。</w:t>
            </w:r>
          </w:p>
          <w:p>
            <w:pPr>
              <w:widowControl/>
              <w:numPr>
                <w:ilvl w:val="0"/>
                <w:numId w:val="43"/>
              </w:numPr>
              <w:spacing w:line="440" w:lineRule="exact"/>
              <w:ind w:left="458" w:firstLine="0"/>
              <w:jc w:val="left"/>
              <w:textAlignment w:val="center"/>
              <w:rPr>
                <w:rFonts w:hint="eastAsia"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设备连接所需耗材：电源线、网线、水晶头、线管、膨胀螺丝、三芯信号线、HDMI线、音频线及五金配件等。</w:t>
            </w:r>
          </w:p>
          <w:p>
            <w:pPr>
              <w:widowControl/>
              <w:numPr>
                <w:ilvl w:val="0"/>
                <w:numId w:val="43"/>
              </w:numPr>
              <w:spacing w:line="440" w:lineRule="exact"/>
              <w:ind w:left="458" w:firstLine="0"/>
              <w:jc w:val="left"/>
              <w:textAlignment w:val="center"/>
              <w:rPr>
                <w:rFonts w:ascii="华文中宋" w:hAnsi="华文中宋" w:eastAsia="华文中宋" w:cs="宋体"/>
                <w:color w:val="000000"/>
                <w:kern w:val="0"/>
                <w:sz w:val="24"/>
                <w:szCs w:val="24"/>
                <w:lang w:bidi="ar"/>
              </w:rPr>
            </w:pPr>
            <w:r>
              <w:rPr>
                <w:rFonts w:hint="eastAsia" w:ascii="华文中宋" w:hAnsi="华文中宋" w:eastAsia="华文中宋" w:cs="宋体"/>
                <w:color w:val="000000"/>
                <w:kern w:val="0"/>
                <w:sz w:val="24"/>
                <w:szCs w:val="24"/>
                <w:lang w:bidi="ar"/>
              </w:rPr>
              <w:t>所有设备安装完成后对场地进行清理清扫，恢复原有环境状态。所产生垃圾倾倒指定垃圾回收点。</w:t>
            </w:r>
          </w:p>
        </w:tc>
      </w:tr>
    </w:tbl>
    <w:p>
      <w:r>
        <w:rPr>
          <w:rFonts w:hint="eastAsia" w:ascii="华文中宋" w:hAnsi="华文中宋" w:eastAsia="华文中宋" w:cs="华文中宋"/>
          <w:b/>
          <w:bCs/>
          <w:color w:val="000000"/>
          <w:sz w:val="28"/>
          <w:szCs w:val="28"/>
          <w:lang w:val="en-US" w:eastAsia="zh-CN" w:bidi="ar-SA"/>
        </w:rPr>
        <w:t>注：以上技术要求全部为实质性要求，供应商须全部响应或优于。</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黑体简体">
    <w:altName w:val="微软雅黑"/>
    <w:panose1 w:val="00000000000000000000"/>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552F0"/>
    <w:multiLevelType w:val="multilevel"/>
    <w:tmpl w:val="014552F0"/>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C369F8"/>
    <w:multiLevelType w:val="multilevel"/>
    <w:tmpl w:val="07C369F8"/>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3D1237"/>
    <w:multiLevelType w:val="multilevel"/>
    <w:tmpl w:val="093D1237"/>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D530CA"/>
    <w:multiLevelType w:val="multilevel"/>
    <w:tmpl w:val="0AD530CA"/>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EF2D24"/>
    <w:multiLevelType w:val="multilevel"/>
    <w:tmpl w:val="0AEF2D24"/>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C40E53"/>
    <w:multiLevelType w:val="multilevel"/>
    <w:tmpl w:val="0BC40E53"/>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375675"/>
    <w:multiLevelType w:val="multilevel"/>
    <w:tmpl w:val="0F375675"/>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B53B5C"/>
    <w:multiLevelType w:val="multilevel"/>
    <w:tmpl w:val="0FB53B5C"/>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1B1909"/>
    <w:multiLevelType w:val="multilevel"/>
    <w:tmpl w:val="101B1909"/>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1A3684"/>
    <w:multiLevelType w:val="multilevel"/>
    <w:tmpl w:val="151A3684"/>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1D0544"/>
    <w:multiLevelType w:val="multilevel"/>
    <w:tmpl w:val="161D0544"/>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AB4849"/>
    <w:multiLevelType w:val="multilevel"/>
    <w:tmpl w:val="16AB4849"/>
    <w:lvl w:ilvl="0" w:tentative="0">
      <w:start w:val="1"/>
      <w:numFmt w:val="decimal"/>
      <w:lvlText w:val="%1."/>
      <w:lvlJc w:val="left"/>
      <w:pPr>
        <w:ind w:left="1680" w:hanging="420"/>
      </w:pPr>
      <w:rPr>
        <w:rFonts w:hint="default"/>
        <w:strike w:val="0"/>
        <w:d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C134991"/>
    <w:multiLevelType w:val="multilevel"/>
    <w:tmpl w:val="1C134991"/>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A108CD"/>
    <w:multiLevelType w:val="multilevel"/>
    <w:tmpl w:val="20A108CD"/>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F27BD8"/>
    <w:multiLevelType w:val="multilevel"/>
    <w:tmpl w:val="2CF27B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05624F"/>
    <w:multiLevelType w:val="multilevel"/>
    <w:tmpl w:val="3005624F"/>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17B65E1"/>
    <w:multiLevelType w:val="multilevel"/>
    <w:tmpl w:val="317B65E1"/>
    <w:lvl w:ilvl="0" w:tentative="0">
      <w:start w:val="1"/>
      <w:numFmt w:val="decimal"/>
      <w:lvlText w:val="%1."/>
      <w:lvlJc w:val="left"/>
      <w:pPr>
        <w:ind w:left="1680" w:hanging="420"/>
      </w:pPr>
      <w:rPr>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1F23FC7"/>
    <w:multiLevelType w:val="multilevel"/>
    <w:tmpl w:val="31F23FC7"/>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C2A69AE"/>
    <w:multiLevelType w:val="multilevel"/>
    <w:tmpl w:val="3C2A69AE"/>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D191A7D"/>
    <w:multiLevelType w:val="multilevel"/>
    <w:tmpl w:val="3D191A7D"/>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1F403A"/>
    <w:multiLevelType w:val="multilevel"/>
    <w:tmpl w:val="3F1F403A"/>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02E64FB"/>
    <w:multiLevelType w:val="multilevel"/>
    <w:tmpl w:val="402E64FB"/>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04E341B"/>
    <w:multiLevelType w:val="multilevel"/>
    <w:tmpl w:val="404E341B"/>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2B14BC0"/>
    <w:multiLevelType w:val="multilevel"/>
    <w:tmpl w:val="42B14BC0"/>
    <w:lvl w:ilvl="0" w:tentative="0">
      <w:start w:val="1"/>
      <w:numFmt w:val="decimal"/>
      <w:lvlText w:val="%1、"/>
      <w:lvlJc w:val="left"/>
      <w:pPr>
        <w:ind w:left="540" w:hanging="420"/>
      </w:pPr>
      <w:rPr>
        <w:rFonts w:hint="eastAsia"/>
      </w:rPr>
    </w:lvl>
    <w:lvl w:ilvl="1" w:tentative="0">
      <w:start w:val="1"/>
      <w:numFmt w:val="decimal"/>
      <w:lvlText w:val="%2、"/>
      <w:lvlJc w:val="left"/>
      <w:pPr>
        <w:ind w:left="960" w:hanging="420"/>
      </w:pPr>
      <w:rPr>
        <w:rFonts w:hint="eastAsia"/>
      </w:r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4">
    <w:nsid w:val="440E0E4E"/>
    <w:multiLevelType w:val="multilevel"/>
    <w:tmpl w:val="440E0E4E"/>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48B52E2"/>
    <w:multiLevelType w:val="multilevel"/>
    <w:tmpl w:val="448B52E2"/>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501720C"/>
    <w:multiLevelType w:val="multilevel"/>
    <w:tmpl w:val="4501720C"/>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A490B28"/>
    <w:multiLevelType w:val="multilevel"/>
    <w:tmpl w:val="4A490B28"/>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D9F22E6"/>
    <w:multiLevelType w:val="multilevel"/>
    <w:tmpl w:val="4D9F22E6"/>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76D285E"/>
    <w:multiLevelType w:val="multilevel"/>
    <w:tmpl w:val="576D285E"/>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A137CF2"/>
    <w:multiLevelType w:val="singleLevel"/>
    <w:tmpl w:val="5A137CF2"/>
    <w:lvl w:ilvl="0" w:tentative="0">
      <w:start w:val="1"/>
      <w:numFmt w:val="chineseCounting"/>
      <w:suff w:val="nothing"/>
      <w:lvlText w:val="%1、"/>
      <w:lvlJc w:val="left"/>
    </w:lvl>
  </w:abstractNum>
  <w:abstractNum w:abstractNumId="31">
    <w:nsid w:val="5D4B5C57"/>
    <w:multiLevelType w:val="multilevel"/>
    <w:tmpl w:val="5D4B5C57"/>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E5D5183"/>
    <w:multiLevelType w:val="multilevel"/>
    <w:tmpl w:val="5E5D5183"/>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EB23012"/>
    <w:multiLevelType w:val="multilevel"/>
    <w:tmpl w:val="5EB23012"/>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1F372C7"/>
    <w:multiLevelType w:val="multilevel"/>
    <w:tmpl w:val="61F372C7"/>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EEB6F8E"/>
    <w:multiLevelType w:val="multilevel"/>
    <w:tmpl w:val="6EEB6F8E"/>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FE9000A"/>
    <w:multiLevelType w:val="multilevel"/>
    <w:tmpl w:val="6FE9000A"/>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3CA4EB8"/>
    <w:multiLevelType w:val="multilevel"/>
    <w:tmpl w:val="73CA4EB8"/>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40247FA"/>
    <w:multiLevelType w:val="multilevel"/>
    <w:tmpl w:val="740247FA"/>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65B5FF8"/>
    <w:multiLevelType w:val="multilevel"/>
    <w:tmpl w:val="765B5FF8"/>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65C07D7"/>
    <w:multiLevelType w:val="multilevel"/>
    <w:tmpl w:val="765C07D7"/>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74A143D"/>
    <w:multiLevelType w:val="multilevel"/>
    <w:tmpl w:val="774A143D"/>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D5D2B5A"/>
    <w:multiLevelType w:val="multilevel"/>
    <w:tmpl w:val="7D5D2B5A"/>
    <w:lvl w:ilvl="0" w:tentative="0">
      <w:start w:val="1"/>
      <w:numFmt w:val="decimal"/>
      <w:lvlText w:val="%1."/>
      <w:lvlJc w:val="left"/>
      <w:pPr>
        <w:ind w:left="168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0"/>
  </w:num>
  <w:num w:numId="2">
    <w:abstractNumId w:val="23"/>
  </w:num>
  <w:num w:numId="3">
    <w:abstractNumId w:val="14"/>
  </w:num>
  <w:num w:numId="4">
    <w:abstractNumId w:val="36"/>
  </w:num>
  <w:num w:numId="5">
    <w:abstractNumId w:val="10"/>
  </w:num>
  <w:num w:numId="6">
    <w:abstractNumId w:val="16"/>
  </w:num>
  <w:num w:numId="7">
    <w:abstractNumId w:val="1"/>
  </w:num>
  <w:num w:numId="8">
    <w:abstractNumId w:val="26"/>
  </w:num>
  <w:num w:numId="9">
    <w:abstractNumId w:val="21"/>
  </w:num>
  <w:num w:numId="10">
    <w:abstractNumId w:val="4"/>
  </w:num>
  <w:num w:numId="11">
    <w:abstractNumId w:val="41"/>
  </w:num>
  <w:num w:numId="12">
    <w:abstractNumId w:val="25"/>
  </w:num>
  <w:num w:numId="13">
    <w:abstractNumId w:val="31"/>
  </w:num>
  <w:num w:numId="14">
    <w:abstractNumId w:val="29"/>
  </w:num>
  <w:num w:numId="15">
    <w:abstractNumId w:val="27"/>
  </w:num>
  <w:num w:numId="16">
    <w:abstractNumId w:val="24"/>
  </w:num>
  <w:num w:numId="17">
    <w:abstractNumId w:val="28"/>
  </w:num>
  <w:num w:numId="18">
    <w:abstractNumId w:val="9"/>
  </w:num>
  <w:num w:numId="19">
    <w:abstractNumId w:val="17"/>
  </w:num>
  <w:num w:numId="20">
    <w:abstractNumId w:val="20"/>
  </w:num>
  <w:num w:numId="21">
    <w:abstractNumId w:val="33"/>
  </w:num>
  <w:num w:numId="22">
    <w:abstractNumId w:val="39"/>
  </w:num>
  <w:num w:numId="23">
    <w:abstractNumId w:val="11"/>
  </w:num>
  <w:num w:numId="24">
    <w:abstractNumId w:val="5"/>
  </w:num>
  <w:num w:numId="25">
    <w:abstractNumId w:val="40"/>
  </w:num>
  <w:num w:numId="26">
    <w:abstractNumId w:val="35"/>
  </w:num>
  <w:num w:numId="27">
    <w:abstractNumId w:val="8"/>
  </w:num>
  <w:num w:numId="28">
    <w:abstractNumId w:val="37"/>
  </w:num>
  <w:num w:numId="29">
    <w:abstractNumId w:val="32"/>
  </w:num>
  <w:num w:numId="30">
    <w:abstractNumId w:val="12"/>
  </w:num>
  <w:num w:numId="31">
    <w:abstractNumId w:val="15"/>
  </w:num>
  <w:num w:numId="32">
    <w:abstractNumId w:val="22"/>
  </w:num>
  <w:num w:numId="33">
    <w:abstractNumId w:val="42"/>
  </w:num>
  <w:num w:numId="34">
    <w:abstractNumId w:val="6"/>
  </w:num>
  <w:num w:numId="35">
    <w:abstractNumId w:val="0"/>
  </w:num>
  <w:num w:numId="36">
    <w:abstractNumId w:val="13"/>
  </w:num>
  <w:num w:numId="37">
    <w:abstractNumId w:val="34"/>
  </w:num>
  <w:num w:numId="38">
    <w:abstractNumId w:val="18"/>
  </w:num>
  <w:num w:numId="39">
    <w:abstractNumId w:val="38"/>
  </w:num>
  <w:num w:numId="40">
    <w:abstractNumId w:val="3"/>
  </w:num>
  <w:num w:numId="41">
    <w:abstractNumId w:val="7"/>
  </w:num>
  <w:num w:numId="42">
    <w:abstractNumId w:val="1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jA3YjdiMDE5YjQ1ZThhMGJiMTA0YTE3YTlhOTQifQ=="/>
  </w:docVars>
  <w:rsids>
    <w:rsidRoot w:val="00000000"/>
    <w:rsid w:val="69BC1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keepLines/>
      <w:spacing w:before="260" w:after="260" w:line="413"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pPr>
    <w:rPr>
      <w:rFonts w:eastAsia="仿宋_GB2312"/>
      <w:sz w:val="28"/>
      <w:szCs w:val="24"/>
    </w:rPr>
  </w:style>
  <w:style w:type="paragraph" w:customStyle="1" w:styleId="6">
    <w:name w:val="Default"/>
    <w:qFormat/>
    <w:uiPriority w:val="0"/>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2024-04-12T08:52:36Z</dcterms:created>
  <dc:creator>AL</dc:creator>
  <cp:lastModifiedBy>Adolf</cp:lastModifiedBy>
  <dcterms:modified xsi:type="dcterms:W3CDTF">2024-04-12T08:53:16Z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381EC3A2D28040439351DB499379768F_12</vt:lpwstr>
  </property>
</Properties>
</file>